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55C2" w:rsidRPr="00A755C2" w:rsidRDefault="00A755C2" w:rsidP="00A755C2">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A755C2">
        <w:rPr>
          <w:rFonts w:ascii="Times New Roman" w:eastAsia="Times New Roman" w:hAnsi="Times New Roman" w:cs="Times New Roman"/>
          <w:b/>
          <w:bCs/>
          <w:kern w:val="36"/>
          <w:sz w:val="48"/>
          <w:szCs w:val="48"/>
          <w:lang w:eastAsia="de-DE"/>
        </w:rPr>
        <w:t>Gespendeter Apfelbaum für die Werdenbergschule: Ackerbau- und lebensmittel2go-AG pflanzt, pflegt und sichert Betreuung auch in den Pfingstferien</w:t>
      </w:r>
    </w:p>
    <w:p w:rsidR="00A755C2" w:rsidRDefault="00A755C2" w:rsidP="00A755C2">
      <w:pPr>
        <w:pStyle w:val="pt-1"/>
      </w:pPr>
      <w:r>
        <w:t xml:space="preserve">Die Werdenbergschule setzt ein weiteres sichtbares Zeichen für gelebte Nachhaltigkeit: Kurz vor den Pfingstferien hat die Ackerbau- und lebensmittel2go-AG </w:t>
      </w:r>
      <w:r>
        <w:t xml:space="preserve">auf dem Schulgelände </w:t>
      </w:r>
      <w:r>
        <w:t>einen gespendeten Apfelbaum gepflanzt – ein Projekt, das das Profil der Schule als lernenden, verantwortungsvollen und gemeinschaftsorientierten Ort unterstreicht. Schülerinnen und Schüler übernahmen Planung, Umsetzung und Nachsorge in eigener Regie und zeigten damit, wie praxisnahes Lernen und Verantwortungsübernahme an der Werdenbergschule Hand in Hand gehen.</w:t>
      </w:r>
    </w:p>
    <w:p w:rsidR="00A755C2" w:rsidRDefault="00A755C2" w:rsidP="00A755C2">
      <w:pPr>
        <w:pStyle w:val="pt-1"/>
      </w:pPr>
      <w:r>
        <w:t xml:space="preserve">Die Pflanzaktion war sorgfältig vorbereitet: Die AG wählte einen geeigneten Standort auf dem Schulgelände, bereitete den Boden fachgerecht vor und setzte den jungen Baum so, dass er gut anwachsen kann. Im Anschluss wurden Bewässerung und Schutz des Baums organisiert. Das Besondere: Die Betreuung endet nicht mit dem letzten Schultag vor den Ferien. Wie bereits bei den Schulhühnern eingeübt, bei denen </w:t>
      </w:r>
      <w:r>
        <w:t xml:space="preserve">unter anderem auch </w:t>
      </w:r>
      <w:r>
        <w:t>die Schülerinnen und Schüler</w:t>
      </w:r>
      <w:r>
        <w:t xml:space="preserve"> </w:t>
      </w:r>
      <w:bookmarkStart w:id="0" w:name="_GoBack"/>
      <w:bookmarkEnd w:id="0"/>
      <w:r>
        <w:t>während der Ferien für Pflege, Futter, Kontrolle und einen verlässlichen Notdienst sorgen, wurde für den Apfelbaum ein tragfähiger Feriendienst eingerichtet. Für die Pfingstferien legte die AG feste Zuständigkeiten fest, koordinierte Gießzeiten in Abhängigkeit vom Wetter, plante regelmäßige Kontrollgänge und definierte eine Notfallregelung, falls unerwartete Ereignisse eintreten.</w:t>
      </w:r>
    </w:p>
    <w:p w:rsidR="00A755C2" w:rsidRDefault="00A755C2" w:rsidP="00A755C2">
      <w:pPr>
        <w:pStyle w:val="pt-1"/>
      </w:pPr>
      <w:r>
        <w:t xml:space="preserve">Damit knüpft das Projekt unmittelbar an die pädagogische Arbeit der Werdenbergschule an. Als Schule, die </w:t>
      </w:r>
      <w:r>
        <w:rPr>
          <w:rStyle w:val="Fett"/>
        </w:rPr>
        <w:t>praxisnahes Lernen</w:t>
      </w:r>
      <w:r>
        <w:t xml:space="preserve">, </w:t>
      </w:r>
      <w:r>
        <w:rPr>
          <w:rStyle w:val="Fett"/>
        </w:rPr>
        <w:t>Bildung für nachhaltige Entwicklung</w:t>
      </w:r>
      <w:r>
        <w:t xml:space="preserve"> und die </w:t>
      </w:r>
      <w:r>
        <w:rPr>
          <w:rStyle w:val="Fett"/>
        </w:rPr>
        <w:t>Stärkung der Schulgemeinschaft</w:t>
      </w:r>
      <w:r>
        <w:t xml:space="preserve"> in den Mittelpunkt stellt, nutzt sie den Apfelbaum als lebendiges Lernobjekt: Wachstumsphasen, Bestäubung und Bodenökologie lassen sich naturwissenschaftlich erkunden; im Deutsch- und Medienunterricht entstehen Berichte und Infotexte; in der Arbeitsgemeinschaft werden Planung, Organisation und Teamarbeit trainiert. Zugleich schafft der Baum einen Mehrwert für die Schulgemeinschaft: Er bietet Blüten für Insekten, langfristig Schattenplätze und künftig Früchte für Projekte und Aktionen der Schülerinnen und Schüler.</w:t>
      </w:r>
    </w:p>
    <w:p w:rsidR="00A755C2" w:rsidRDefault="00A755C2" w:rsidP="00A755C2">
      <w:pPr>
        <w:pStyle w:val="pt-1"/>
      </w:pPr>
      <w:r>
        <w:t>Die Ackerbau- und lebensmittel2go-AG baut bei der Betreuung des Apfelbaums auf Strukturen auf, die sich in der Hühnerhaltung bewährt haben: klare Rollen, transparente Abläufe, verlässliche Vertretungen und eine sorgfältige Dokumentation. So wird sichergestellt, dass der Baum auch an Feiertagen und in Ferien zuverlässig versorgt ist. Beobachtungen, Pflegemaßnahmen und Besonderheiten werden protokolliert, um Erfahrungen zu sichern und das Wissen innerhalb der AG weiterzugeben.</w:t>
      </w:r>
    </w:p>
    <w:p w:rsidR="00A755C2" w:rsidRDefault="00A755C2" w:rsidP="00A755C2">
      <w:pPr>
        <w:pStyle w:val="pt-1"/>
      </w:pPr>
      <w:r>
        <w:t xml:space="preserve">Mit Blick auf die kommenden Monate plant die AG, den jungen Baum besonders in Trockenphasen aufmerksam zu begleiten, bei Bedarf vor Hitze zu schützen und das Umfeld naturnah zu gestalten. Perspektivisch sind eine kleine Infostation zum Thema Streuobst und Bestäuber, Patenschaften für Klassen sowie die Einbindung weiterer Fächer in die Projektdokumentation angedacht. Die spätere Ernte soll – ganz im Sinne regionaler und </w:t>
      </w:r>
      <w:r>
        <w:lastRenderedPageBreak/>
        <w:t>gesunder Ernährung – in schulische Projekte einfließen und so den Kreislauf vom Anpflanzen bis zur Nutzung erfahrbar machen.</w:t>
      </w:r>
    </w:p>
    <w:p w:rsidR="00A755C2" w:rsidRDefault="00A755C2" w:rsidP="00A755C2">
      <w:pPr>
        <w:pStyle w:val="pt-1"/>
      </w:pPr>
      <w:r>
        <w:t>Der gespendete Apfelbaum ist damit mehr als ein neues Element im Schulgarten. Er steht als Symbol für das Selbstverständnis der Werdenbergschule: Schülerinnen und Schüler zu ermutigen, Verantwortung zu übernehmen, Wissen anzuwenden und gemeinsam etwas zum Wachsen zu bringen – im Unterricht wie darüber hinaus. Die Schule dankt der Spenderin oder dem Spender ausdrücklich für die Unterstützung dieses nachhaltigen Bildungsprojekts und der Ackerbau- und lebensmittel2go-AG für ihren Einsatz rund um Pflanzung, Pflege und die vorbildlich organisierte Ferienbetreuung.</w:t>
      </w:r>
    </w:p>
    <w:p w:rsidR="00A755C2" w:rsidRDefault="00A755C2"/>
    <w:p w:rsidR="008D2D2D" w:rsidRDefault="008D2D2D"/>
    <w:sectPr w:rsidR="008D2D2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D2D"/>
    <w:rsid w:val="001C14B1"/>
    <w:rsid w:val="008A24E0"/>
    <w:rsid w:val="008D2D2D"/>
    <w:rsid w:val="00A755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5730E"/>
  <w15:chartTrackingRefBased/>
  <w15:docId w15:val="{D1E46436-27DC-4FCE-862F-A6A6F09CD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link w:val="berschrift1Zchn"/>
    <w:uiPriority w:val="9"/>
    <w:qFormat/>
    <w:rsid w:val="00A755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755C2"/>
    <w:rPr>
      <w:rFonts w:ascii="Times New Roman" w:eastAsia="Times New Roman" w:hAnsi="Times New Roman" w:cs="Times New Roman"/>
      <w:b/>
      <w:bCs/>
      <w:kern w:val="36"/>
      <w:sz w:val="48"/>
      <w:szCs w:val="48"/>
      <w:lang w:eastAsia="de-DE"/>
    </w:rPr>
  </w:style>
  <w:style w:type="paragraph" w:customStyle="1" w:styleId="pt-1">
    <w:name w:val="pt-1"/>
    <w:basedOn w:val="Standard"/>
    <w:rsid w:val="00A755C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A755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6873150">
      <w:bodyDiv w:val="1"/>
      <w:marLeft w:val="0"/>
      <w:marRight w:val="0"/>
      <w:marTop w:val="0"/>
      <w:marBottom w:val="0"/>
      <w:divBdr>
        <w:top w:val="none" w:sz="0" w:space="0" w:color="auto"/>
        <w:left w:val="none" w:sz="0" w:space="0" w:color="auto"/>
        <w:bottom w:val="none" w:sz="0" w:space="0" w:color="auto"/>
        <w:right w:val="none" w:sz="0" w:space="0" w:color="auto"/>
      </w:divBdr>
    </w:div>
    <w:div w:id="196558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3309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Rektor</dc:creator>
  <cp:keywords/>
  <dc:description/>
  <cp:lastModifiedBy>Rektor</cp:lastModifiedBy>
  <cp:revision>2</cp:revision>
  <dcterms:created xsi:type="dcterms:W3CDTF">2026-06-07T15:25:00Z</dcterms:created>
  <dcterms:modified xsi:type="dcterms:W3CDTF">2026-06-07T15:34:00Z</dcterms:modified>
</cp:coreProperties>
</file>