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3607" w:rsidRDefault="00BE3607" w:rsidP="00BE3607">
      <w:pPr>
        <w:pStyle w:val="berschrift1"/>
      </w:pPr>
      <w:r>
        <w:t>Werdenbergschule zum vierten Mal als „Digitale Schule“ ausgezeichnet</w:t>
      </w:r>
    </w:p>
    <w:p w:rsidR="00BE3607" w:rsidRDefault="00BE3607" w:rsidP="00BE3607">
      <w:pPr>
        <w:pStyle w:val="pt-1"/>
      </w:pPr>
      <w:r>
        <w:t xml:space="preserve">Die Werdenbergschule hat sich frühzeitig auf den Weg in eine digitale Zukunft gemacht und wurde nun bereits zum </w:t>
      </w:r>
      <w:r>
        <w:rPr>
          <w:rStyle w:val="Fett"/>
        </w:rPr>
        <w:t>vierten Mal als „Digitale Schule“ ausgezeichnet</w:t>
      </w:r>
      <w:r>
        <w:t>. Damit gehört sie zu den Schulen, die digitale Bildung nachhaltig in ihren Schulalltag integrieren und Schülerinnen und Schüler auf die Anforderungen einer zunehmend digital geprägten Gesellschaft vorbereiten.</w:t>
      </w:r>
    </w:p>
    <w:p w:rsidR="00BE3607" w:rsidRDefault="00BE3607" w:rsidP="00BE3607">
      <w:pPr>
        <w:pStyle w:val="pt-1"/>
      </w:pPr>
      <w:r>
        <w:t>Die Auszeichnung „Digitale Schule“ steht für ein umfassendes Konzept, das weit über die Nutzung einzelner Geräte hinausgeht. Im Mittelpunkt stehen die Entwicklung digitaler Kompetenzen, ein verantwortungsvoller Umgang mit Medien sowie die Fähigkeit, digitale Werkzeuge sinnvoll für das Lernen einzusetzen. Die Werdenbergschule verfolgt dabei das Ziel, Schülerinnen und Schüler sowohl über die digitale Welt zu informieren als auch digitale Medien gezielt als Lernwerkzeuge einzusetzen.</w:t>
      </w:r>
    </w:p>
    <w:p w:rsidR="00BE3607" w:rsidRDefault="00BE3607" w:rsidP="00BE3607">
      <w:pPr>
        <w:pStyle w:val="pt-1"/>
      </w:pPr>
      <w:r>
        <w:t>Die Grundlage bildet der Bildungsplan Baden-Württemberg, in dem Medienbildung als verpflichtendes, fächerübergreifendes Element verankert ist. An der Werdenbergschule findet das Lernen mit und über digitale Medien deshalb in unterschiedlichen Fächern und Klassenstufen statt. Die digitalen Angebote orientieren sich an den KMK-Kompetenzen „Bildung in der digitalen Welt“ und sind in die schulinternen Fachcurricula eingebunden. Auf diese Weise werden digitale Medien nicht isoliert, sondern als selbstverständlicher Bestandteil des Unterrichts genutzt.</w:t>
      </w:r>
    </w:p>
    <w:p w:rsidR="00BE3607" w:rsidRDefault="00BE3607" w:rsidP="00BE3607">
      <w:pPr>
        <w:pStyle w:val="pt-1"/>
      </w:pPr>
      <w:r>
        <w:t>Digitale Medien eröffnen vielfältige Möglichkeiten für einen modernen, selbstständigen und individualisierten Unterricht. Schülerinnen und Schüler können Unterrichtsinhalte eigenständig recherchieren, Lernprozesse dokumentieren, gemeinsam an Projekten arbeiten und Ergebnisse multimedial präsentieren. Gleichzeitig lernen sie, Informationen kritisch zu bewerten, persönliche Daten zu schützen und digitale Angebote verantwortungsvoll zu nutzen. Damit leistet die Werdenbergschule einen wichtigen Beitrag zur Medienkompetenz und zur Persönlichkeitsentwicklung ihrer Schülerinnen und Schüler.</w:t>
      </w:r>
    </w:p>
    <w:p w:rsidR="00BE3607" w:rsidRDefault="00BE3607" w:rsidP="00BE3607">
      <w:pPr>
        <w:pStyle w:val="pt-1"/>
      </w:pPr>
      <w:r>
        <w:t>Auch die technische Ausstattung wird kontinuierlich weiterentwickelt. Die Klassenräume verfügen über mehrere Zugangspunkte zum Schulnetz, sodass die schulischen iPads im gesamten Gebäude genutzt werden können. Zusätzlich stehen ein Multimediaraum und verschiedene Anwendungen im Bereich der virtuellen Realität zur Verfügung. Sie eröffnen vielfältige Möglichkeiten für projektorientiertes, anschauliches und mediengestütztes Lernen.</w:t>
      </w:r>
    </w:p>
    <w:p w:rsidR="00BE3607" w:rsidRDefault="00BE3607" w:rsidP="00BE3607">
      <w:pPr>
        <w:pStyle w:val="pt-1"/>
      </w:pPr>
      <w:r>
        <w:t>Die erneute Auszeichnung ist eine Anerkennung für das Engagement der gesamten Schulgemeinschaft. Sie würdigt die Arbeit der Lehrkräfte, die digitale Medien pädagogisch sinnvoll in den Unterricht integrieren, ebenso wie die Offenheit der Schülerinnen und Schüler für neue Lernformen. Ein besonderer Dank gilt dem IT-Team der Werdenbergschule</w:t>
      </w:r>
      <w:r w:rsidR="0086537B">
        <w:t xml:space="preserve"> (Herr Oberstudienrat Florian Bassler, </w:t>
      </w:r>
      <w:r w:rsidR="006C0EE6">
        <w:t>Frau Oberstudienrätin Kathrin Hauptmann sowie Bianca Heinzelmann und Matthias Zöllner)</w:t>
      </w:r>
      <w:bookmarkStart w:id="0" w:name="_GoBack"/>
      <w:bookmarkEnd w:id="0"/>
      <w:r>
        <w:t>, das die digitale Entwicklung der Schule maßgeblich unterstützt und begleitet.</w:t>
      </w:r>
    </w:p>
    <w:p w:rsidR="00BE3607" w:rsidRDefault="00BE3607" w:rsidP="00BE3607">
      <w:pPr>
        <w:pStyle w:val="pt-1"/>
      </w:pPr>
      <w:r>
        <w:t xml:space="preserve">Zugleich ist die Auszeichnung Ansporn, die digitale Schulentwicklung kontinuierlich fortzuführen und technische sowie pädagogische Konzepte regelmäßig weiterzuentwickeln. Ein wichtiger Baustein ist dabei die </w:t>
      </w:r>
      <w:r>
        <w:rPr>
          <w:rStyle w:val="Fett"/>
        </w:rPr>
        <w:t>Digitalvereinbarung</w:t>
      </w:r>
      <w:r>
        <w:t xml:space="preserve"> der Werdenbergschule. Sie regelt die Rahmenbedingungen und Umgangsformen für die Nutzung mobiler Geräte im schulischen Alltag. Die Vereinbarung ist im Downloadbereich der Schulhomepage einsehbar.</w:t>
      </w:r>
    </w:p>
    <w:p w:rsidR="00BE3607" w:rsidRDefault="00BE3607" w:rsidP="00BE3607">
      <w:pPr>
        <w:pStyle w:val="pt-1"/>
      </w:pPr>
      <w:r>
        <w:t>Die Werdenbergschule zeigt damit, dass digitale Bildung nicht allein von moderner Ausstattung abhängt. Entscheidend ist ein durchdachtes Gesamtkonzept, das Unterrichtsentwicklung, Medienbildung, Lehrkräftefortbildung und technische Infrastruktur miteinander verbindet. Als „Digitale Schule“ übernimmt die Werdenbergschule Verantwortung für eine zukunftsorientierte Bildung und schafft wichtige Voraussetzungen dafür, dass Schülerinnen und Schüler sicher, kompetent und kreativ an der digitalen Gesellschaft teilhaben können.</w:t>
      </w:r>
    </w:p>
    <w:p w:rsidR="00BE3607" w:rsidRDefault="00BE3607"/>
    <w:sectPr w:rsidR="00BE3607" w:rsidSect="00BE360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607"/>
    <w:rsid w:val="006C0EE6"/>
    <w:rsid w:val="0086537B"/>
    <w:rsid w:val="00BE360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F928F"/>
  <w15:chartTrackingRefBased/>
  <w15:docId w15:val="{31896ED7-8FD6-44A5-8AC3-D32F59A12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E360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link w:val="berschrift2Zchn"/>
    <w:uiPriority w:val="9"/>
    <w:qFormat/>
    <w:rsid w:val="00BE3607"/>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BE3607"/>
    <w:rPr>
      <w:rFonts w:ascii="Times New Roman" w:eastAsia="Times New Roman" w:hAnsi="Times New Roman" w:cs="Times New Roman"/>
      <w:b/>
      <w:bCs/>
      <w:sz w:val="36"/>
      <w:szCs w:val="36"/>
      <w:lang w:eastAsia="de-DE"/>
    </w:rPr>
  </w:style>
  <w:style w:type="paragraph" w:customStyle="1" w:styleId="pt-1">
    <w:name w:val="pt-1"/>
    <w:basedOn w:val="Standard"/>
    <w:rsid w:val="00BE3607"/>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1Zchn">
    <w:name w:val="Überschrift 1 Zchn"/>
    <w:basedOn w:val="Absatz-Standardschriftart"/>
    <w:link w:val="berschrift1"/>
    <w:uiPriority w:val="9"/>
    <w:rsid w:val="00BE3607"/>
    <w:rPr>
      <w:rFonts w:asciiTheme="majorHAnsi" w:eastAsiaTheme="majorEastAsia" w:hAnsiTheme="majorHAnsi" w:cstheme="majorBidi"/>
      <w:color w:val="2F5496" w:themeColor="accent1" w:themeShade="BF"/>
      <w:sz w:val="32"/>
      <w:szCs w:val="32"/>
    </w:rPr>
  </w:style>
  <w:style w:type="character" w:styleId="Fett">
    <w:name w:val="Strong"/>
    <w:basedOn w:val="Absatz-Standardschriftart"/>
    <w:uiPriority w:val="22"/>
    <w:qFormat/>
    <w:rsid w:val="00BE36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385610">
      <w:bodyDiv w:val="1"/>
      <w:marLeft w:val="0"/>
      <w:marRight w:val="0"/>
      <w:marTop w:val="0"/>
      <w:marBottom w:val="0"/>
      <w:divBdr>
        <w:top w:val="none" w:sz="0" w:space="0" w:color="auto"/>
        <w:left w:val="none" w:sz="0" w:space="0" w:color="auto"/>
        <w:bottom w:val="none" w:sz="0" w:space="0" w:color="auto"/>
        <w:right w:val="none" w:sz="0" w:space="0" w:color="auto"/>
      </w:divBdr>
      <w:divsChild>
        <w:div w:id="1821311131">
          <w:marLeft w:val="0"/>
          <w:marRight w:val="0"/>
          <w:marTop w:val="0"/>
          <w:marBottom w:val="0"/>
          <w:divBdr>
            <w:top w:val="none" w:sz="0" w:space="0" w:color="auto"/>
            <w:left w:val="none" w:sz="0" w:space="0" w:color="auto"/>
            <w:bottom w:val="none" w:sz="0" w:space="0" w:color="auto"/>
            <w:right w:val="none" w:sz="0" w:space="0" w:color="auto"/>
          </w:divBdr>
          <w:divsChild>
            <w:div w:id="1549755772">
              <w:marLeft w:val="0"/>
              <w:marRight w:val="0"/>
              <w:marTop w:val="0"/>
              <w:marBottom w:val="0"/>
              <w:divBdr>
                <w:top w:val="none" w:sz="0" w:space="0" w:color="auto"/>
                <w:left w:val="none" w:sz="0" w:space="0" w:color="auto"/>
                <w:bottom w:val="none" w:sz="0" w:space="0" w:color="auto"/>
                <w:right w:val="none" w:sz="0" w:space="0" w:color="auto"/>
              </w:divBdr>
              <w:divsChild>
                <w:div w:id="152070354">
                  <w:marLeft w:val="0"/>
                  <w:marRight w:val="0"/>
                  <w:marTop w:val="0"/>
                  <w:marBottom w:val="0"/>
                  <w:divBdr>
                    <w:top w:val="none" w:sz="0" w:space="0" w:color="auto"/>
                    <w:left w:val="none" w:sz="0" w:space="0" w:color="auto"/>
                    <w:bottom w:val="none" w:sz="0" w:space="0" w:color="auto"/>
                    <w:right w:val="none" w:sz="0" w:space="0" w:color="auto"/>
                  </w:divBdr>
                  <w:divsChild>
                    <w:div w:id="1418744548">
                      <w:marLeft w:val="0"/>
                      <w:marRight w:val="0"/>
                      <w:marTop w:val="0"/>
                      <w:marBottom w:val="0"/>
                      <w:divBdr>
                        <w:top w:val="none" w:sz="0" w:space="0" w:color="auto"/>
                        <w:left w:val="none" w:sz="0" w:space="0" w:color="auto"/>
                        <w:bottom w:val="none" w:sz="0" w:space="0" w:color="auto"/>
                        <w:right w:val="none" w:sz="0" w:space="0" w:color="auto"/>
                      </w:divBdr>
                      <w:divsChild>
                        <w:div w:id="87033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5341445">
          <w:marLeft w:val="0"/>
          <w:marRight w:val="0"/>
          <w:marTop w:val="0"/>
          <w:marBottom w:val="0"/>
          <w:divBdr>
            <w:top w:val="none" w:sz="0" w:space="0" w:color="auto"/>
            <w:left w:val="none" w:sz="0" w:space="0" w:color="auto"/>
            <w:bottom w:val="none" w:sz="0" w:space="0" w:color="auto"/>
            <w:right w:val="none" w:sz="0" w:space="0" w:color="auto"/>
          </w:divBdr>
          <w:divsChild>
            <w:div w:id="2006396091">
              <w:marLeft w:val="0"/>
              <w:marRight w:val="0"/>
              <w:marTop w:val="0"/>
              <w:marBottom w:val="0"/>
              <w:divBdr>
                <w:top w:val="none" w:sz="0" w:space="0" w:color="auto"/>
                <w:left w:val="none" w:sz="0" w:space="0" w:color="auto"/>
                <w:bottom w:val="none" w:sz="0" w:space="0" w:color="auto"/>
                <w:right w:val="none" w:sz="0" w:space="0" w:color="auto"/>
              </w:divBdr>
              <w:divsChild>
                <w:div w:id="1153910959">
                  <w:marLeft w:val="0"/>
                  <w:marRight w:val="0"/>
                  <w:marTop w:val="0"/>
                  <w:marBottom w:val="0"/>
                  <w:divBdr>
                    <w:top w:val="none" w:sz="0" w:space="0" w:color="auto"/>
                    <w:left w:val="none" w:sz="0" w:space="0" w:color="auto"/>
                    <w:bottom w:val="none" w:sz="0" w:space="0" w:color="auto"/>
                    <w:right w:val="none" w:sz="0" w:space="0" w:color="auto"/>
                  </w:divBdr>
                  <w:divsChild>
                    <w:div w:id="8068733">
                      <w:marLeft w:val="0"/>
                      <w:marRight w:val="0"/>
                      <w:marTop w:val="0"/>
                      <w:marBottom w:val="0"/>
                      <w:divBdr>
                        <w:top w:val="none" w:sz="0" w:space="0" w:color="auto"/>
                        <w:left w:val="none" w:sz="0" w:space="0" w:color="auto"/>
                        <w:bottom w:val="none" w:sz="0" w:space="0" w:color="auto"/>
                        <w:right w:val="none" w:sz="0" w:space="0" w:color="auto"/>
                      </w:divBdr>
                      <w:divsChild>
                        <w:div w:id="110122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8950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547</Words>
  <Characters>3450</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 Fees</dc:creator>
  <cp:keywords/>
  <dc:description/>
  <cp:lastModifiedBy>Andree Fees</cp:lastModifiedBy>
  <cp:revision>2</cp:revision>
  <dcterms:created xsi:type="dcterms:W3CDTF">2026-10-31T10:13:00Z</dcterms:created>
  <dcterms:modified xsi:type="dcterms:W3CDTF">2026-10-31T10:26:00Z</dcterms:modified>
</cp:coreProperties>
</file>