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3827" w:rsidRPr="00CE3827" w:rsidRDefault="00CE3827" w:rsidP="00CE382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de-DE"/>
        </w:rPr>
        <w:t>Ratgeber: Erfolgreiches Betriebspraktikum</w:t>
      </w:r>
    </w:p>
    <w:p w:rsidR="00CE3827" w:rsidRPr="00CE3827" w:rsidRDefault="00CE3827" w:rsidP="00CE3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Für Schülerinnen und Schüler – und für Eltern</w:t>
      </w:r>
    </w:p>
    <w:p w:rsidR="00CE3827" w:rsidRDefault="00CE3827" w:rsidP="00CE38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Dieser Leitfaden hilft euch, das Praktikum sinnvoll vorzubereiten, sicher zu absolvieren und gut nachzubereiten. Regeln können je nach Bundesland und Schule variieren – bitte die schulischen Vorgaben beachten.</w:t>
      </w:r>
    </w:p>
    <w:p w:rsidR="00CE3827" w:rsidRDefault="00CE3827" w:rsidP="00CE38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Für ein gelungenes Praktikum bringen Schülerinnen und Schüler idealerweise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Zuverlässigkeit und Pünktlichkeit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(Arbeitszeiten einhalten, Absprachen beachten),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Motivation und Lernbereitschaft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(Interesse zeigen, Fragen stellen, Neues ausprobieren),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Kommunikationsfähigkeit und Höflichkeit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(klar nachfragen, freundlich auftreten),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Verantwortungsbewusstsein und Sicherheit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(Arbeitsanweisungen befolgen, Arbeitsschutz beachten, Vertrauliches wahren),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Teamfähigkeit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(respektvoll zusammenarbeiten),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Durchhaltevermögen und eine konstruktive Fehlerkultur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(dranbleiben, aus Fehlern lernen) sowie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Selbstorganisation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(Tagesablauf planen, Notizen führen, passende Kleidung und Materialien bereithalten) mit. </w:t>
      </w:r>
    </w:p>
    <w:p w:rsidR="00CE3827" w:rsidRPr="00CE3827" w:rsidRDefault="00CE3827" w:rsidP="00CE3827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Eltern und Erziehungsberechtigte unterstützen, indem sie die Vorbereitung klären (Anfahrt, Zeiten), eine verlässliche Morgenroutine ermöglichen, regelmäßige kurze Rückmeldungen anregen und bei Problemen frühzeitig den Kontakt zu Schule und Betrieb suchen.</w:t>
      </w: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5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Ziele klären – die Basis für Erfolg</w:t>
      </w:r>
    </w:p>
    <w:p w:rsidR="00CE3827" w:rsidRPr="00CE3827" w:rsidRDefault="00CE3827" w:rsidP="00CE3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Interessen definieren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Was möchte ich ausprobieren (z. B. Soziales, Technik, Medien, Handwerk)?</w:t>
      </w:r>
    </w:p>
    <w:p w:rsidR="00CE3827" w:rsidRPr="00CE3827" w:rsidRDefault="00CE3827" w:rsidP="00CE3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Lernziele festhalten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Welche Fähigkeiten will ich testen oder entwickeln (z. B. Pünktlichkeit, Teamarbeit, Kundenkontakt)?</w:t>
      </w:r>
    </w:p>
    <w:p w:rsidR="00CE3827" w:rsidRPr="00CE3827" w:rsidRDefault="00CE3827" w:rsidP="00CE382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Erwartungen abgleichen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Mit Eltern und ggf. Praktikumsbetrieb kurz besprechen, was realistisch ist.</w:t>
      </w: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6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Praktikumsplatz finden – kurz &amp; wirkungsvoll</w:t>
      </w:r>
    </w:p>
    <w:p w:rsidR="00CE3827" w:rsidRPr="00CE3827" w:rsidRDefault="00CE3827" w:rsidP="00CE38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Quellen nutzen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: </w:t>
      </w:r>
      <w:proofErr w:type="spellStart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Schul</w:t>
      </w:r>
      <w:proofErr w:type="spellEnd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>Aushänge, lokale Betriebe, Familien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 xml:space="preserve"> und Freundeskreis, kommunale Portale, Kammern (IHK/HWK), Berufsberatung.</w:t>
      </w:r>
    </w:p>
    <w:p w:rsidR="00CE3827" w:rsidRPr="00CE3827" w:rsidRDefault="00CE3827" w:rsidP="00CE38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Kurzbewerbung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Knappes Anschreiben, 1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>seitiger Lebenslauf, Praktikumszeitraum, Kontaktdaten. Freundlicher Telefonanruf kann Türen öffnen.</w:t>
      </w:r>
    </w:p>
    <w:p w:rsidR="00CE3827" w:rsidRPr="00CE3827" w:rsidRDefault="00CE3827" w:rsidP="00CE382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Passung checken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Arbeitsweg, Zeiten, Arbeitskleidung, Sicherheitsvorgaben, Ansprechperson klären.</w: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7" style="width:0;height:1.5pt" o:hralign="center" o:hrstd="t" o:hr="t" fillcolor="#a0a0a0" stroked="f"/>
        </w:pic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Vor dem Praktikum – Checkliste</w:t>
      </w:r>
    </w:p>
    <w:p w:rsidR="00CE3827" w:rsidRPr="00CE3827" w:rsidRDefault="00CE3827" w:rsidP="00CE38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Schülerinnen und Schüler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Weg, Zeiten, Treffpunkt, Ansprechpartnerin/Ansprechpartner notieren.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Kleidung/Schuhe/Schutzausrüstung klären; ggf. Verpflegung mitnehmen.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Fragen vorbereiten: Aufgaben, Pausen, Regeln, Dokumentation (Berichtsheft).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Notfallkontakte im Handy und auf Papier.</w:t>
      </w:r>
    </w:p>
    <w:p w:rsidR="00CE3827" w:rsidRPr="00CE3827" w:rsidRDefault="00CE3827" w:rsidP="00CE382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Eltern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Einverständniserklärungen und Formulare vollständig abgeben.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Hin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 xml:space="preserve"> und Rückweg, Notfallkontakte, Absprachen zu Abwesenheit/Krankheit klären.</w:t>
      </w:r>
    </w:p>
    <w:p w:rsidR="00CE3827" w:rsidRPr="00CE3827" w:rsidRDefault="00CE3827" w:rsidP="00CE3827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Erwartungsgespräch: Was will das Kind lernen? Wobei braucht es Unterstützung?</w:t>
      </w: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29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Während des Praktikums – so gelingt der Alltag</w:t>
      </w:r>
    </w:p>
    <w:p w:rsidR="00CE3827" w:rsidRPr="00CE3827" w:rsidRDefault="00CE3827" w:rsidP="00CE3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Auftreten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Pünktlich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, freundlich, angemessen gekleidet erscheinen.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Handy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nur in Pausen und nach Betriebsregel verwenden.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Aktiv sein: Nachfragen, ob du helfen kannst; Interesse zeigen.</w:t>
      </w:r>
    </w:p>
    <w:p w:rsidR="00CE3827" w:rsidRPr="00CE3827" w:rsidRDefault="00CE3827" w:rsidP="00CE3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Kommunikation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Bei Unklarheit sofort nachfragen; Aufgaben in eigenen Worten zusammenfassen.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Höflich und respektvoll – auch in stressigen Momenten.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Feedback erbitten: „Was kann ich beim nächsten Mal besser machen?“</w:t>
      </w:r>
    </w:p>
    <w:p w:rsidR="00CE3827" w:rsidRPr="00CE3827" w:rsidRDefault="00CE3827" w:rsidP="00CE3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Lernen &amp; Dokumentieren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Tägliche Notizen: Aufgaben, Werkzeuge, neue Begriffe, Erlebnisse.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Begriffe nachschlagen; Kolleginnen und Kollegen um kurze Erklärungen bitten.</w:t>
      </w:r>
    </w:p>
    <w:p w:rsidR="00CE3827" w:rsidRPr="00CE3827" w:rsidRDefault="00CE3827" w:rsidP="00CE3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Sicherheit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Unterweisungen ernst nehmen; Schutzbrille/Schuhe tragen, wenn verlangt.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Keine Maschinen/Arbeitsmittel ohne Einweisung bedienen.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Unfälle sofort melden – auch kleine.</w:t>
      </w:r>
    </w:p>
    <w:p w:rsidR="00CE3827" w:rsidRPr="00CE3827" w:rsidRDefault="00CE3827" w:rsidP="00CE382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Umgang mit Schwierigkeiten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Bei Überforderung: Aufgabe stoppen, nach Anleitung fragen.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Bei unangemessenen Aufgaben/Umgangston: höflich Grenzen benennen, Kontaktperson oder Schule informieren.</w:t>
      </w:r>
    </w:p>
    <w:p w:rsidR="00CE3827" w:rsidRPr="00CE3827" w:rsidRDefault="00CE3827" w:rsidP="00CE3827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Krank? Betrieb und Schule am Morgen </w:t>
      </w: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telefonisch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informieren, Attest nachreichen, wie von der Schule gefordert.</w: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0" style="width:0;height:1.5pt" o:hralign="center" o:hrstd="t" o:hr="t" fillcolor="#a0a0a0" stroked="f"/>
        </w:pic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Rechtliches in Kürze (Deutschland)</w:t>
      </w:r>
    </w:p>
    <w:p w:rsidR="00CE3827" w:rsidRPr="00CE3827" w:rsidRDefault="00CE3827" w:rsidP="00CE3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Arbeitszeiten (minderjährig)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In der Regel max. 8 Stunden/Tag, 40 Stunden/Woche; keine Nacht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>, Sonn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 xml:space="preserve"> oder Feiertagsarbeit (Ausnahmen je nach Branche/Schule möglich).</w:t>
      </w:r>
    </w:p>
    <w:p w:rsidR="00CE3827" w:rsidRPr="00CE3827" w:rsidRDefault="00CE3827" w:rsidP="00CE3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Pausen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Ab &gt;4,5 Std. mind. 30 Min., ab &gt;6 Std. mind. 60 Min. Pausen dürfen nicht am Stück am Tagesende liegen.</w:t>
      </w:r>
    </w:p>
    <w:p w:rsidR="00CE3827" w:rsidRPr="00CE3827" w:rsidRDefault="00CE3827" w:rsidP="00CE3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Tätigkeiten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Keine gefährlichen Arbeiten; Unterweisungen sind Pflicht.</w:t>
      </w:r>
    </w:p>
    <w:p w:rsidR="00CE3827" w:rsidRPr="00CE3827" w:rsidRDefault="00CE3827" w:rsidP="00CE3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Versicherung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Schulpraktika sind meist über die Schule/</w:t>
      </w:r>
      <w:proofErr w:type="spellStart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unfallversicherung</w:t>
      </w:r>
      <w:proofErr w:type="spellEnd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abgesichert; Wegeunfälle eingeschlossen. Details bei der Schule erfragen.</w:t>
      </w:r>
    </w:p>
    <w:p w:rsidR="00CE3827" w:rsidRPr="00CE3827" w:rsidRDefault="00CE3827" w:rsidP="00CE382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Datenschutz/Schweigepflicht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Betriebsinterna, Kundendaten und Fotos ohne Erlaubnis sind tabu.</w: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46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Digitales &amp; Datenschutz</w:t>
      </w:r>
    </w:p>
    <w:p w:rsidR="00CE3827" w:rsidRPr="00CE3827" w:rsidRDefault="00CE3827" w:rsidP="00CE3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Keine Fotos/Videos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im Betrieb ohne ausdrückliche Erlaubnis.</w:t>
      </w:r>
    </w:p>
    <w:p w:rsidR="00CE3827" w:rsidRPr="00CE3827" w:rsidRDefault="00CE3827" w:rsidP="00CE3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Kundendaten/Betriebsgeheimnisse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nicht weitergeben oder privat speichern.</w:t>
      </w:r>
    </w:p>
    <w:p w:rsidR="00CE3827" w:rsidRPr="00CE3827" w:rsidRDefault="00CE3827" w:rsidP="00CE382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Passwörter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nie teilen; nur freigegebene Geräte/Accounts nutzen.</w:t>
      </w: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1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Rolle der Eltern – sinnvoll unterstützen</w:t>
      </w:r>
    </w:p>
    <w:p w:rsidR="00CE3827" w:rsidRPr="00CE3827" w:rsidRDefault="00CE3827" w:rsidP="00CE3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Rahmen sichern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Pünktlicher Start, verlässlicher Transport, passende Kleidung/Verpflegung.</w:t>
      </w:r>
    </w:p>
    <w:p w:rsidR="00CE3827" w:rsidRPr="00CE3827" w:rsidRDefault="00CE3827" w:rsidP="00CE3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Begleiten statt steuern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Eigenständigkeit fördern; Rückfragen ans Kind richten („Was willst du morgen lernen?“).</w:t>
      </w:r>
    </w:p>
    <w:p w:rsidR="00CE3827" w:rsidRPr="00CE3827" w:rsidRDefault="00CE3827" w:rsidP="00CE382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Kontaktpunkt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Bei Konflikten oder Sicherheitsfragen Kontakt zur Schule halten, nicht direkt Druck im Betrieb ausüben – erst klären, dann handeln.</w:t>
      </w: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2" style="width:0;height:1.5pt" o:hralign="center" o:hrstd="t" o:hr="t" fillcolor="#a0a0a0" stroked="f"/>
        </w:pict>
      </w: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Tages-Check: 60 Sekunden</w:t>
      </w:r>
    </w:p>
    <w:p w:rsidR="00CE3827" w:rsidRPr="00CE3827" w:rsidRDefault="00CE3827" w:rsidP="00CE38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Vor dem Start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Uhrzeit, Ort, Ansprechpartnerin/Ansprechpartner? Schutzkleidung dabei? Handy auf lautlos?</w:t>
      </w:r>
    </w:p>
    <w:p w:rsidR="00CE3827" w:rsidRPr="00CE3827" w:rsidRDefault="00CE3827" w:rsidP="00CE38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Im Verlauf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Pausenregel geklärt? Eine Sache neu gelernt? Notizen gemacht?</w:t>
      </w:r>
    </w:p>
    <w:p w:rsidR="00CE3827" w:rsidRPr="00CE3827" w:rsidRDefault="00CE3827" w:rsidP="00CE382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Am Ende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: Arbeitsplatz sauber? Morgenzeit bekannt? Kurzes Dankeschön gesagt?</w: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3" style="width:0;height:1.5pt" o:hralign="center" o:hrstd="t" o:hr="t" fillcolor="#a0a0a0" stroked="f"/>
        </w:pic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lastRenderedPageBreak/>
        <w:t>Nach dem Praktikum – Reflexion &amp; Auswertung</w:t>
      </w:r>
    </w:p>
    <w:p w:rsidR="00CE3827" w:rsidRPr="00CE3827" w:rsidRDefault="00CE3827" w:rsidP="00CE38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Schülerinnen und Schüler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Kurzbericht/Portfolio vervollständigen: Aufgaben, Lernerfolge, Fotos von erlaubten Arbeitsprodukten, Fachbegriffe.</w:t>
      </w:r>
    </w:p>
    <w:p w:rsidR="00CE3827" w:rsidRPr="00CE3827" w:rsidRDefault="00CE3827" w:rsidP="00CE382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Reflexion: Was hat Spaß gemacht? Was fiel schwer? Passt der Beruf zu mir? Welche nächsten Schritte (Schnuppertag, AG, Beratung)?</w:t>
      </w:r>
    </w:p>
    <w:p w:rsidR="00CE3827" w:rsidRPr="00CE3827" w:rsidRDefault="00CE3827" w:rsidP="00CE382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Danke sagen: Kurze E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noBreakHyphen/>
        <w:t>Mail/Karte an die Ansprechperson.</w:t>
      </w:r>
    </w:p>
    <w:p w:rsidR="00CE3827" w:rsidRPr="00CE3827" w:rsidRDefault="00CE3827" w:rsidP="00CE382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Eltern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</w:t>
      </w:r>
    </w:p>
    <w:p w:rsidR="00CE3827" w:rsidRPr="00CE3827" w:rsidRDefault="00CE3827" w:rsidP="00CE382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Gespräch anregen: Zuhören, Erfolge würdigen, realistische Perspektiven besprechen.</w:t>
      </w:r>
    </w:p>
    <w:p w:rsidR="00CE3827" w:rsidRPr="00CE3827" w:rsidRDefault="00CE3827" w:rsidP="00CE3827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Bei Interesse vertiefen: Weitere Einblicke organisieren, z. B. Tag der offenen Tür, Berufsberatung, Praktikum in den Ferien.</w: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pict>
          <v:rect id="_x0000_i1034" style="width:0;height:1.5pt" o:hralign="center" o:hrstd="t" o:hr="t" fillcolor="#a0a0a0" stroked="f"/>
        </w:pict>
      </w:r>
    </w:p>
    <w:p w:rsidR="00CE3827" w:rsidRDefault="00CE3827" w:rsidP="00CE38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CE3827" w:rsidRPr="00CE3827" w:rsidRDefault="00CE3827" w:rsidP="00CE382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</w:pPr>
      <w:bookmarkStart w:id="0" w:name="_GoBack"/>
      <w:bookmarkEnd w:id="0"/>
      <w:r w:rsidRPr="00CE3827">
        <w:rPr>
          <w:rFonts w:ascii="Times New Roman" w:eastAsia="Times New Roman" w:hAnsi="Times New Roman" w:cs="Times New Roman"/>
          <w:b/>
          <w:bCs/>
          <w:sz w:val="36"/>
          <w:szCs w:val="36"/>
          <w:lang w:eastAsia="de-DE"/>
        </w:rPr>
        <w:t>Häufige Stolpersteine – und Lösungen</w:t>
      </w:r>
    </w:p>
    <w:p w:rsidR="00CE3827" w:rsidRPr="00CE3827" w:rsidRDefault="00CE3827" w:rsidP="00CE38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Unklare Aufgaben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</w:t>
      </w:r>
      <w:proofErr w:type="spellStart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>Kurz</w:t>
      </w:r>
      <w:proofErr w:type="spellEnd"/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zusammenfassen: „Ich habe verstanden, dass… Stimmt das so?“</w:t>
      </w:r>
    </w:p>
    <w:p w:rsidR="00CE3827" w:rsidRPr="00CE3827" w:rsidRDefault="00CE3827" w:rsidP="00CE38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Lange Leerlaufzeiten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Proaktiv anbieten: Aufräumen, Materialien vorbereiten, mitlaufen, Fragen notieren.</w:t>
      </w:r>
    </w:p>
    <w:p w:rsidR="00CE3827" w:rsidRPr="00CE3827" w:rsidRDefault="00CE3827" w:rsidP="00CE38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Unsicherheit/Fehlerangst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Kleine Zwischenschritte erbitten; „Darf ich das einmal vormachen lassen?“</w:t>
      </w:r>
    </w:p>
    <w:p w:rsidR="00CE3827" w:rsidRPr="00CE3827" w:rsidRDefault="00CE3827" w:rsidP="00CE382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CE3827">
        <w:rPr>
          <w:rFonts w:ascii="Times New Roman" w:eastAsia="Times New Roman" w:hAnsi="Times New Roman" w:cs="Times New Roman"/>
          <w:b/>
          <w:bCs/>
          <w:sz w:val="24"/>
          <w:szCs w:val="24"/>
          <w:lang w:eastAsia="de-DE"/>
        </w:rPr>
        <w:t>Konflikt mit Personen</w:t>
      </w:r>
      <w:r w:rsidRPr="00CE3827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→ Sachlich bleiben, Beispiele notieren, Ansprechperson/Schule einbeziehen.</w:t>
      </w:r>
    </w:p>
    <w:p w:rsidR="008A24E0" w:rsidRDefault="008A24E0"/>
    <w:sectPr w:rsidR="008A24E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C33D1"/>
    <w:multiLevelType w:val="multilevel"/>
    <w:tmpl w:val="1D549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235F82"/>
    <w:multiLevelType w:val="multilevel"/>
    <w:tmpl w:val="B0100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8B61A8"/>
    <w:multiLevelType w:val="multilevel"/>
    <w:tmpl w:val="6242E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F7359C"/>
    <w:multiLevelType w:val="multilevel"/>
    <w:tmpl w:val="B9C42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036C96"/>
    <w:multiLevelType w:val="multilevel"/>
    <w:tmpl w:val="EEF4B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AA2C38"/>
    <w:multiLevelType w:val="multilevel"/>
    <w:tmpl w:val="15EA3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8C120D"/>
    <w:multiLevelType w:val="multilevel"/>
    <w:tmpl w:val="6D9EA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9A782D"/>
    <w:multiLevelType w:val="multilevel"/>
    <w:tmpl w:val="2D3CA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062E50"/>
    <w:multiLevelType w:val="multilevel"/>
    <w:tmpl w:val="E7AAF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462C91"/>
    <w:multiLevelType w:val="multilevel"/>
    <w:tmpl w:val="04602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E85E89"/>
    <w:multiLevelType w:val="hybridMultilevel"/>
    <w:tmpl w:val="D9145A0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9"/>
  </w:num>
  <w:num w:numId="8">
    <w:abstractNumId w:val="4"/>
  </w:num>
  <w:num w:numId="9">
    <w:abstractNumId w:val="0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827"/>
    <w:rsid w:val="001C14B1"/>
    <w:rsid w:val="008A24E0"/>
    <w:rsid w:val="00CE3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D9A34"/>
  <w15:chartTrackingRefBased/>
  <w15:docId w15:val="{992A3460-B970-4345-AEC1-B6226E612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CE38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CE38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E3827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E3827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customStyle="1" w:styleId="pt-1">
    <w:name w:val="pt-1"/>
    <w:basedOn w:val="Standard"/>
    <w:rsid w:val="00CE38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CE3827"/>
    <w:rPr>
      <w:b/>
      <w:bCs/>
    </w:rPr>
  </w:style>
  <w:style w:type="paragraph" w:styleId="Listenabsatz">
    <w:name w:val="List Paragraph"/>
    <w:basedOn w:val="Standard"/>
    <w:uiPriority w:val="34"/>
    <w:qFormat/>
    <w:rsid w:val="00CE3827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34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Andree Fees</dc:creator>
  <cp:keywords/>
  <dc:description/>
  <cp:lastModifiedBy>Andree Fees</cp:lastModifiedBy>
  <cp:revision>1</cp:revision>
  <dcterms:created xsi:type="dcterms:W3CDTF">2026-04-24T10:04:00Z</dcterms:created>
  <dcterms:modified xsi:type="dcterms:W3CDTF">2026-04-24T10:07:00Z</dcterms:modified>
</cp:coreProperties>
</file>