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6E89" w:rsidRPr="00456E89" w:rsidRDefault="00456E89" w:rsidP="00456E89">
      <w:pPr>
        <w:spacing w:before="100" w:beforeAutospacing="1" w:after="100" w:afterAutospacing="1" w:line="240" w:lineRule="auto"/>
        <w:jc w:val="both"/>
        <w:rPr>
          <w:rFonts w:ascii="Times New Roman" w:eastAsia="Times New Roman" w:hAnsi="Times New Roman" w:cs="Times New Roman"/>
          <w:sz w:val="24"/>
          <w:szCs w:val="24"/>
          <w:lang w:eastAsia="de-DE"/>
        </w:rPr>
      </w:pPr>
      <w:r w:rsidRPr="00456E89">
        <w:rPr>
          <w:rFonts w:ascii="Times New Roman" w:eastAsia="Times New Roman" w:hAnsi="Times New Roman" w:cs="Times New Roman"/>
          <w:b/>
          <w:bCs/>
          <w:sz w:val="24"/>
          <w:szCs w:val="24"/>
          <w:lang w:eastAsia="de-DE"/>
        </w:rPr>
        <w:t>Schüler helfen Schülern – Ein Erfolgsmodell der Werdenbergschule</w:t>
      </w:r>
    </w:p>
    <w:p w:rsidR="00456E89" w:rsidRPr="00456E89" w:rsidRDefault="00456E89" w:rsidP="00456E89">
      <w:pPr>
        <w:spacing w:before="100" w:beforeAutospacing="1" w:after="100" w:afterAutospacing="1" w:line="240" w:lineRule="auto"/>
        <w:jc w:val="both"/>
        <w:rPr>
          <w:rFonts w:ascii="Times New Roman" w:eastAsia="Times New Roman" w:hAnsi="Times New Roman" w:cs="Times New Roman"/>
          <w:sz w:val="24"/>
          <w:szCs w:val="24"/>
          <w:lang w:eastAsia="de-DE"/>
        </w:rPr>
      </w:pPr>
      <w:r w:rsidRPr="00456E89">
        <w:rPr>
          <w:rFonts w:ascii="Times New Roman" w:eastAsia="Times New Roman" w:hAnsi="Times New Roman" w:cs="Times New Roman"/>
          <w:sz w:val="24"/>
          <w:szCs w:val="24"/>
          <w:lang w:eastAsia="de-DE"/>
        </w:rPr>
        <w:t>Mit dem Angebot „Schüler helfen Schülern“ (ShS) setzt die Werdenbergschule ein starkes Zeichen für individuelle Förderung und ein wertvolles Miteinander innerhalb der Schulgemeinschaft. Das innovative Konzept basiert auf einem einfachen, aber äußerst effektiven Prinzip: Ältere und leistungsstarke Schülerinnen und Schüler – sogenannte Tutoren – unterstützen jüngere oder gleichaltrige Mitschülerinnen und Mitschüler, die mit Lernschwierigkeiten zu kämpfen haben. Ziel ist es, nicht nur Wissenslücken zu schließen und Lernstoff zu festigen, sondern auch Strategien für selbstständiges Lernen zu entwickeln.</w:t>
      </w:r>
    </w:p>
    <w:p w:rsidR="00456E89" w:rsidRPr="00456E89" w:rsidRDefault="00456E89" w:rsidP="00456E89">
      <w:pPr>
        <w:spacing w:before="100" w:beforeAutospacing="1" w:after="100" w:afterAutospacing="1" w:line="240" w:lineRule="auto"/>
        <w:jc w:val="both"/>
        <w:rPr>
          <w:rFonts w:ascii="Times New Roman" w:eastAsia="Times New Roman" w:hAnsi="Times New Roman" w:cs="Times New Roman"/>
          <w:sz w:val="24"/>
          <w:szCs w:val="24"/>
          <w:lang w:eastAsia="de-DE"/>
        </w:rPr>
      </w:pPr>
      <w:r w:rsidRPr="00456E89">
        <w:rPr>
          <w:rFonts w:ascii="Times New Roman" w:eastAsia="Times New Roman" w:hAnsi="Times New Roman" w:cs="Times New Roman"/>
          <w:sz w:val="24"/>
          <w:szCs w:val="24"/>
          <w:lang w:eastAsia="de-DE"/>
        </w:rPr>
        <w:t>Das Programm richtet sich an Schülerinnen und Schüler, die in den Fächern Mathematik, Deutsch, Englisch oder – auf Anfrage – auch in Französisch gezielte Unterstützung benötigen. Darüber hinaus werden auch Lernstrategien vermittelt, um langfristig die Basis für eigenständiges und erfolgreiches Lernen zu schaffen. Dabei</w:t>
      </w:r>
      <w:r>
        <w:rPr>
          <w:rFonts w:ascii="Times New Roman" w:eastAsia="Times New Roman" w:hAnsi="Times New Roman" w:cs="Times New Roman"/>
          <w:sz w:val="24"/>
          <w:szCs w:val="24"/>
          <w:lang w:eastAsia="de-DE"/>
        </w:rPr>
        <w:t xml:space="preserve"> stehen</w:t>
      </w:r>
      <w:r w:rsidRPr="00456E89">
        <w:rPr>
          <w:rFonts w:ascii="Times New Roman" w:eastAsia="Times New Roman" w:hAnsi="Times New Roman" w:cs="Times New Roman"/>
          <w:sz w:val="24"/>
          <w:szCs w:val="24"/>
          <w:lang w:eastAsia="de-DE"/>
        </w:rPr>
        <w:t xml:space="preserve"> nicht nur die reine Wissensvermittlung und die Aufarbeitung von Unterrichtsinhalten im Fokus, sondern auch die Motivation, das Interesse am Lernen zu wecken und Lernfrust zu reduzieren.</w:t>
      </w:r>
    </w:p>
    <w:p w:rsidR="00456E89" w:rsidRPr="00456E89" w:rsidRDefault="00456E89" w:rsidP="00456E89">
      <w:pPr>
        <w:spacing w:before="100" w:beforeAutospacing="1" w:after="100" w:afterAutospacing="1" w:line="240" w:lineRule="auto"/>
        <w:jc w:val="both"/>
        <w:rPr>
          <w:rFonts w:ascii="Times New Roman" w:eastAsia="Times New Roman" w:hAnsi="Times New Roman" w:cs="Times New Roman"/>
          <w:sz w:val="24"/>
          <w:szCs w:val="24"/>
          <w:lang w:eastAsia="de-DE"/>
        </w:rPr>
      </w:pPr>
      <w:r w:rsidRPr="00456E89">
        <w:rPr>
          <w:rFonts w:ascii="Times New Roman" w:eastAsia="Times New Roman" w:hAnsi="Times New Roman" w:cs="Times New Roman"/>
          <w:sz w:val="24"/>
          <w:szCs w:val="24"/>
          <w:lang w:eastAsia="de-DE"/>
        </w:rPr>
        <w:t>Die Organisation von „Schüler helfen Schülern“ ist unkompliziert und schülerorientiert gestaltet. Die Nachhilfeangebote werden im Ganztagsbereich veröffentlicht und bei Bedarf über die Klassenlehrkraft in der Primarstufe vermittelt. So können Schüler mit Unterstützungsbedarf leicht Kontakt zu einem Tutor aufnehmen. Wer selbst als Tutor tätig werden möchte, hat die Möglichkeit, sich mit einem ShS-Bewerbungsformular bei</w:t>
      </w:r>
      <w:r>
        <w:rPr>
          <w:rFonts w:ascii="Times New Roman" w:eastAsia="Times New Roman" w:hAnsi="Times New Roman" w:cs="Times New Roman"/>
          <w:sz w:val="24"/>
          <w:szCs w:val="24"/>
          <w:lang w:eastAsia="de-DE"/>
        </w:rPr>
        <w:t xml:space="preserve">m Schulleitungsteam </w:t>
      </w:r>
      <w:r w:rsidRPr="00456E89">
        <w:rPr>
          <w:rFonts w:ascii="Times New Roman" w:eastAsia="Times New Roman" w:hAnsi="Times New Roman" w:cs="Times New Roman"/>
          <w:sz w:val="24"/>
          <w:szCs w:val="24"/>
          <w:lang w:eastAsia="de-DE"/>
        </w:rPr>
        <w:t>zu bewerben.</w:t>
      </w:r>
    </w:p>
    <w:p w:rsidR="00456E89" w:rsidRPr="00456E89" w:rsidRDefault="00456E89" w:rsidP="00456E89">
      <w:pPr>
        <w:spacing w:before="100" w:beforeAutospacing="1" w:after="100" w:afterAutospacing="1" w:line="240" w:lineRule="auto"/>
        <w:jc w:val="both"/>
        <w:rPr>
          <w:rFonts w:ascii="Times New Roman" w:eastAsia="Times New Roman" w:hAnsi="Times New Roman" w:cs="Times New Roman"/>
          <w:sz w:val="24"/>
          <w:szCs w:val="24"/>
          <w:lang w:eastAsia="de-DE"/>
        </w:rPr>
      </w:pPr>
      <w:r w:rsidRPr="00456E89">
        <w:rPr>
          <w:rFonts w:ascii="Times New Roman" w:eastAsia="Times New Roman" w:hAnsi="Times New Roman" w:cs="Times New Roman"/>
          <w:sz w:val="24"/>
          <w:szCs w:val="24"/>
          <w:lang w:eastAsia="de-DE"/>
        </w:rPr>
        <w:t>Das ShS-Programm bietet Vorteile für beide Seiten. Schülerinnen und Schüler mit Lernschwierigkeiten erhalten eine gezielte und individuelle Förderung, die es ihnen ermöglicht, schulische Herausforderungen erfolgreich zu bewältigen. Durch Wiederholung, Übung und verständliche Erklärungen wird das Gelernte gefestigt, und mögliche Unsicherheiten werden Schritt für Schritt abgebaut. Gleichzeitig profitieren die Tutoren von ihrer Tätigkeit: Sie entwickeln wertvolle soziale und organisatorische Fähigkeiten, stärken ihr eigenes Wissen durch das Erklären von Lerninhalten und können am Ende ihrer Tätigkeit eine Bescheinigung über ihr Engagement erhalten – eine wertvolle Ergänzung für den Lebenslauf.</w:t>
      </w:r>
    </w:p>
    <w:p w:rsidR="00456E89" w:rsidRPr="00456E89" w:rsidRDefault="00456E89" w:rsidP="00456E89">
      <w:pPr>
        <w:spacing w:before="100" w:beforeAutospacing="1" w:after="100" w:afterAutospacing="1" w:line="240" w:lineRule="auto"/>
        <w:jc w:val="both"/>
        <w:rPr>
          <w:rFonts w:ascii="Times New Roman" w:eastAsia="Times New Roman" w:hAnsi="Times New Roman" w:cs="Times New Roman"/>
          <w:sz w:val="24"/>
          <w:szCs w:val="24"/>
          <w:lang w:eastAsia="de-DE"/>
        </w:rPr>
      </w:pPr>
      <w:r w:rsidRPr="00456E89">
        <w:rPr>
          <w:rFonts w:ascii="Times New Roman" w:eastAsia="Times New Roman" w:hAnsi="Times New Roman" w:cs="Times New Roman"/>
          <w:sz w:val="24"/>
          <w:szCs w:val="24"/>
          <w:lang w:eastAsia="de-DE"/>
        </w:rPr>
        <w:t>Ein zentraler Aspekt des Programms ist die Förderung eines positiven Zugangs zum Lernen. Schülerinnen und Schüler, die schlechte Erfahrungen in einem bestimmten Fach gemacht haben, stehen dem entsprechenden Stoff oft skeptisch oder ablehnend gegenüber. Hier setzen die Tutoren an: Mit einer motivierenden und empathischen Haltung zeigen sie, dass scheinbar komplizierte Inhalte oft viel einfacher sind, als sie auf den ersten Blick erscheinen. Solche Ermutigungen helfen den geförderten Schülerinnen und Schülern, ihre Selbstzweifel zu überwinden und neuen Mut zu fassen.</w:t>
      </w:r>
    </w:p>
    <w:p w:rsidR="00456E89" w:rsidRPr="00456E89" w:rsidRDefault="00456E89" w:rsidP="00456E89">
      <w:pPr>
        <w:spacing w:before="100" w:beforeAutospacing="1" w:after="100" w:afterAutospacing="1" w:line="240" w:lineRule="auto"/>
        <w:jc w:val="both"/>
        <w:rPr>
          <w:rFonts w:ascii="Times New Roman" w:eastAsia="Times New Roman" w:hAnsi="Times New Roman" w:cs="Times New Roman"/>
          <w:sz w:val="24"/>
          <w:szCs w:val="24"/>
          <w:lang w:eastAsia="de-DE"/>
        </w:rPr>
      </w:pPr>
      <w:r w:rsidRPr="00456E89">
        <w:rPr>
          <w:rFonts w:ascii="Times New Roman" w:eastAsia="Times New Roman" w:hAnsi="Times New Roman" w:cs="Times New Roman"/>
          <w:sz w:val="24"/>
          <w:szCs w:val="24"/>
          <w:lang w:eastAsia="de-DE"/>
        </w:rPr>
        <w:t>Das Angebot „Schüler helfen Schülern“ schafft eine Atmosphäre, in der Lernen nicht nur als Pflicht, sondern als Chance wahrgenommen wird. Insbesondere stille oder schüchterne Schülerinnen und Schüler profitieren von dem geschützten Rahmen, den das Programm bietet. In kleinen Gruppen oder im Einzelkontakt können sie ihr Wissen vertiefen und ihre kommunikativen Fähigkeiten trainieren, ohne Angst vor Fehlern oder der Bewertung durch eine große Klasse.</w:t>
      </w:r>
    </w:p>
    <w:p w:rsidR="00456E89" w:rsidRPr="00456E89" w:rsidRDefault="00456E89" w:rsidP="00456E89">
      <w:pPr>
        <w:spacing w:before="100" w:beforeAutospacing="1" w:after="100" w:afterAutospacing="1" w:line="240" w:lineRule="auto"/>
        <w:jc w:val="both"/>
        <w:rPr>
          <w:rFonts w:ascii="Times New Roman" w:eastAsia="Times New Roman" w:hAnsi="Times New Roman" w:cs="Times New Roman"/>
          <w:sz w:val="24"/>
          <w:szCs w:val="24"/>
          <w:lang w:eastAsia="de-DE"/>
        </w:rPr>
      </w:pPr>
      <w:r w:rsidRPr="00456E89">
        <w:rPr>
          <w:rFonts w:ascii="Times New Roman" w:eastAsia="Times New Roman" w:hAnsi="Times New Roman" w:cs="Times New Roman"/>
          <w:sz w:val="24"/>
          <w:szCs w:val="24"/>
          <w:lang w:eastAsia="de-DE"/>
        </w:rPr>
        <w:t xml:space="preserve">Mit diesem Programm zeigt die Werdenbergschule eindrucksvoll, wie moderne Bildung gestaltet werden kann: durch individuelle Förderung, den Aufbau sozialer Kompetenzen und die Entwicklung eigenständiger Lernstrategien. „Schüler helfen Schülern“ ist nicht nur ein Beispiel für gelebte Schulgemeinschaft, sondern auch für ein zukunftsorientiertes </w:t>
      </w:r>
      <w:r w:rsidRPr="00456E89">
        <w:rPr>
          <w:rFonts w:ascii="Times New Roman" w:eastAsia="Times New Roman" w:hAnsi="Times New Roman" w:cs="Times New Roman"/>
          <w:sz w:val="24"/>
          <w:szCs w:val="24"/>
          <w:lang w:eastAsia="de-DE"/>
        </w:rPr>
        <w:lastRenderedPageBreak/>
        <w:t>Bildungsangebot, das weit über die reine Wissensvermittlung hinausgeht. Es vermittelt jungen Menschen Werte wie Verantwortung, Respekt und gegenseitige Unterstützung und bereitet sie optimal auf die Anforderungen des Lebens vor.</w:t>
      </w:r>
    </w:p>
    <w:p w:rsidR="00456E89" w:rsidRPr="00456E89" w:rsidRDefault="00456E89" w:rsidP="00456E89">
      <w:pPr>
        <w:spacing w:before="100" w:beforeAutospacing="1" w:after="100" w:afterAutospacing="1" w:line="240" w:lineRule="auto"/>
        <w:jc w:val="both"/>
        <w:rPr>
          <w:rFonts w:ascii="Times New Roman" w:eastAsia="Times New Roman" w:hAnsi="Times New Roman" w:cs="Times New Roman"/>
          <w:sz w:val="24"/>
          <w:szCs w:val="24"/>
          <w:lang w:eastAsia="de-DE"/>
        </w:rPr>
      </w:pPr>
      <w:r w:rsidRPr="00456E89">
        <w:rPr>
          <w:rFonts w:ascii="Times New Roman" w:eastAsia="Times New Roman" w:hAnsi="Times New Roman" w:cs="Times New Roman"/>
          <w:sz w:val="24"/>
          <w:szCs w:val="24"/>
          <w:lang w:eastAsia="de-DE"/>
        </w:rPr>
        <w:t xml:space="preserve">Das Engagement der Schule, ihren Schülerinnen und Schülern nicht nur fachlich, sondern auch menschlich zur Seite zu stehen, macht dieses Programm zu einem wertvollen Bestandteil des Schullebens. Für weitere Informationen oder Fragen zum Programm steht </w:t>
      </w:r>
      <w:r>
        <w:rPr>
          <w:rFonts w:ascii="Times New Roman" w:eastAsia="Times New Roman" w:hAnsi="Times New Roman" w:cs="Times New Roman"/>
          <w:sz w:val="24"/>
          <w:szCs w:val="24"/>
          <w:lang w:eastAsia="de-DE"/>
        </w:rPr>
        <w:t xml:space="preserve">Ihnen das Schulleitungsteam </w:t>
      </w:r>
      <w:r w:rsidRPr="00456E89">
        <w:rPr>
          <w:rFonts w:ascii="Times New Roman" w:eastAsia="Times New Roman" w:hAnsi="Times New Roman" w:cs="Times New Roman"/>
          <w:sz w:val="24"/>
          <w:szCs w:val="24"/>
          <w:lang w:eastAsia="de-DE"/>
        </w:rPr>
        <w:t xml:space="preserve">gerne zur Verfügung. Interessierte Schülerinnen und Schüler sowie Eltern können sich direkt an </w:t>
      </w:r>
      <w:r>
        <w:rPr>
          <w:rFonts w:ascii="Times New Roman" w:eastAsia="Times New Roman" w:hAnsi="Times New Roman" w:cs="Times New Roman"/>
          <w:sz w:val="24"/>
          <w:szCs w:val="24"/>
          <w:lang w:eastAsia="de-DE"/>
        </w:rPr>
        <w:t xml:space="preserve">dieses </w:t>
      </w:r>
      <w:bookmarkStart w:id="0" w:name="_GoBack"/>
      <w:bookmarkEnd w:id="0"/>
      <w:r w:rsidRPr="00456E89">
        <w:rPr>
          <w:rFonts w:ascii="Times New Roman" w:eastAsia="Times New Roman" w:hAnsi="Times New Roman" w:cs="Times New Roman"/>
          <w:sz w:val="24"/>
          <w:szCs w:val="24"/>
          <w:lang w:eastAsia="de-DE"/>
        </w:rPr>
        <w:t>wenden oder über die bekannten Kanäle der Schule informieren.</w:t>
      </w:r>
    </w:p>
    <w:p w:rsidR="00456E89" w:rsidRPr="00456E89" w:rsidRDefault="00456E89" w:rsidP="00456E89">
      <w:pPr>
        <w:spacing w:before="100" w:beforeAutospacing="1" w:after="100" w:afterAutospacing="1" w:line="240" w:lineRule="auto"/>
        <w:jc w:val="both"/>
        <w:rPr>
          <w:rFonts w:ascii="Times New Roman" w:eastAsia="Times New Roman" w:hAnsi="Times New Roman" w:cs="Times New Roman"/>
          <w:sz w:val="24"/>
          <w:szCs w:val="24"/>
          <w:lang w:eastAsia="de-DE"/>
        </w:rPr>
      </w:pPr>
      <w:r w:rsidRPr="00456E89">
        <w:rPr>
          <w:rFonts w:ascii="Times New Roman" w:eastAsia="Times New Roman" w:hAnsi="Times New Roman" w:cs="Times New Roman"/>
          <w:sz w:val="24"/>
          <w:szCs w:val="24"/>
          <w:lang w:eastAsia="de-DE"/>
        </w:rPr>
        <w:t>Mit „Schüler helfen Schülern“ stärkt die Werdenbergschule den Zusammenhalt und zeigt, wie gegenseitige Unterstützung ein positives und nachhaltiges Lernumfeld schaffen kann.</w:t>
      </w:r>
    </w:p>
    <w:p w:rsidR="008A24E0" w:rsidRPr="00456E89" w:rsidRDefault="008A24E0" w:rsidP="00456E89"/>
    <w:sectPr w:rsidR="008A24E0" w:rsidRPr="00456E8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B26B0A"/>
    <w:multiLevelType w:val="multilevel"/>
    <w:tmpl w:val="455E8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D70C9B"/>
    <w:multiLevelType w:val="multilevel"/>
    <w:tmpl w:val="892AB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FAD5C71"/>
    <w:multiLevelType w:val="multilevel"/>
    <w:tmpl w:val="4AAAB7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D2249FF"/>
    <w:multiLevelType w:val="multilevel"/>
    <w:tmpl w:val="08B0C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E89"/>
    <w:rsid w:val="001C14B1"/>
    <w:rsid w:val="00456E89"/>
    <w:rsid w:val="008A24E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7E12A"/>
  <w15:chartTrackingRefBased/>
  <w15:docId w15:val="{5AD07EDF-5027-49EA-8467-4B924E160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link w:val="berschrift1Zchn"/>
    <w:uiPriority w:val="9"/>
    <w:qFormat/>
    <w:rsid w:val="00456E8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DE"/>
    </w:rPr>
  </w:style>
  <w:style w:type="paragraph" w:styleId="berschrift3">
    <w:name w:val="heading 3"/>
    <w:basedOn w:val="Standard"/>
    <w:link w:val="berschrift3Zchn"/>
    <w:uiPriority w:val="9"/>
    <w:qFormat/>
    <w:rsid w:val="00456E89"/>
    <w:pPr>
      <w:spacing w:before="100" w:beforeAutospacing="1" w:after="100" w:afterAutospacing="1" w:line="240" w:lineRule="auto"/>
      <w:outlineLvl w:val="2"/>
    </w:pPr>
    <w:rPr>
      <w:rFonts w:ascii="Times New Roman" w:eastAsia="Times New Roman" w:hAnsi="Times New Roman" w:cs="Times New Roman"/>
      <w:b/>
      <w:bCs/>
      <w:sz w:val="27"/>
      <w:szCs w:val="27"/>
      <w:lang w:eastAsia="de-DE"/>
    </w:rPr>
  </w:style>
  <w:style w:type="paragraph" w:styleId="berschrift4">
    <w:name w:val="heading 4"/>
    <w:basedOn w:val="Standard"/>
    <w:link w:val="berschrift4Zchn"/>
    <w:uiPriority w:val="9"/>
    <w:qFormat/>
    <w:rsid w:val="00456E89"/>
    <w:pPr>
      <w:spacing w:before="100" w:beforeAutospacing="1" w:after="100" w:afterAutospacing="1" w:line="240" w:lineRule="auto"/>
      <w:outlineLvl w:val="3"/>
    </w:pPr>
    <w:rPr>
      <w:rFonts w:ascii="Times New Roman" w:eastAsia="Times New Roman" w:hAnsi="Times New Roman" w:cs="Times New Roman"/>
      <w:b/>
      <w:bCs/>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456E89"/>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1Zchn">
    <w:name w:val="Überschrift 1 Zchn"/>
    <w:basedOn w:val="Absatz-Standardschriftart"/>
    <w:link w:val="berschrift1"/>
    <w:uiPriority w:val="9"/>
    <w:rsid w:val="00456E89"/>
    <w:rPr>
      <w:rFonts w:ascii="Times New Roman" w:eastAsia="Times New Roman" w:hAnsi="Times New Roman" w:cs="Times New Roman"/>
      <w:b/>
      <w:bCs/>
      <w:kern w:val="36"/>
      <w:sz w:val="48"/>
      <w:szCs w:val="48"/>
      <w:lang w:eastAsia="de-DE"/>
    </w:rPr>
  </w:style>
  <w:style w:type="character" w:customStyle="1" w:styleId="berschrift3Zchn">
    <w:name w:val="Überschrift 3 Zchn"/>
    <w:basedOn w:val="Absatz-Standardschriftart"/>
    <w:link w:val="berschrift3"/>
    <w:uiPriority w:val="9"/>
    <w:rsid w:val="00456E89"/>
    <w:rPr>
      <w:rFonts w:ascii="Times New Roman" w:eastAsia="Times New Roman" w:hAnsi="Times New Roman" w:cs="Times New Roman"/>
      <w:b/>
      <w:bCs/>
      <w:sz w:val="27"/>
      <w:szCs w:val="27"/>
      <w:lang w:eastAsia="de-DE"/>
    </w:rPr>
  </w:style>
  <w:style w:type="character" w:customStyle="1" w:styleId="berschrift4Zchn">
    <w:name w:val="Überschrift 4 Zchn"/>
    <w:basedOn w:val="Absatz-Standardschriftart"/>
    <w:link w:val="berschrift4"/>
    <w:uiPriority w:val="9"/>
    <w:rsid w:val="00456E89"/>
    <w:rPr>
      <w:rFonts w:ascii="Times New Roman" w:eastAsia="Times New Roman" w:hAnsi="Times New Roman" w:cs="Times New Roman"/>
      <w:b/>
      <w:bCs/>
      <w:sz w:val="24"/>
      <w:szCs w:val="24"/>
      <w:lang w:eastAsia="de-DE"/>
    </w:rPr>
  </w:style>
  <w:style w:type="character" w:styleId="Fett">
    <w:name w:val="Strong"/>
    <w:basedOn w:val="Absatz-Standardschriftart"/>
    <w:uiPriority w:val="22"/>
    <w:qFormat/>
    <w:rsid w:val="00456E8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68831">
      <w:bodyDiv w:val="1"/>
      <w:marLeft w:val="0"/>
      <w:marRight w:val="0"/>
      <w:marTop w:val="0"/>
      <w:marBottom w:val="0"/>
      <w:divBdr>
        <w:top w:val="none" w:sz="0" w:space="0" w:color="auto"/>
        <w:left w:val="none" w:sz="0" w:space="0" w:color="auto"/>
        <w:bottom w:val="none" w:sz="0" w:space="0" w:color="auto"/>
        <w:right w:val="none" w:sz="0" w:space="0" w:color="auto"/>
      </w:divBdr>
      <w:divsChild>
        <w:div w:id="1101989764">
          <w:marLeft w:val="0"/>
          <w:marRight w:val="0"/>
          <w:marTop w:val="0"/>
          <w:marBottom w:val="0"/>
          <w:divBdr>
            <w:top w:val="none" w:sz="0" w:space="0" w:color="auto"/>
            <w:left w:val="none" w:sz="0" w:space="0" w:color="auto"/>
            <w:bottom w:val="none" w:sz="0" w:space="0" w:color="auto"/>
            <w:right w:val="none" w:sz="0" w:space="0" w:color="auto"/>
          </w:divBdr>
        </w:div>
      </w:divsChild>
    </w:div>
    <w:div w:id="250045341">
      <w:bodyDiv w:val="1"/>
      <w:marLeft w:val="0"/>
      <w:marRight w:val="0"/>
      <w:marTop w:val="0"/>
      <w:marBottom w:val="0"/>
      <w:divBdr>
        <w:top w:val="none" w:sz="0" w:space="0" w:color="auto"/>
        <w:left w:val="none" w:sz="0" w:space="0" w:color="auto"/>
        <w:bottom w:val="none" w:sz="0" w:space="0" w:color="auto"/>
        <w:right w:val="none" w:sz="0" w:space="0" w:color="auto"/>
      </w:divBdr>
    </w:div>
    <w:div w:id="742721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624</Words>
  <Characters>3933</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Andree Fees</dc:creator>
  <cp:keywords/>
  <dc:description/>
  <cp:lastModifiedBy>Andree Fees</cp:lastModifiedBy>
  <cp:revision>1</cp:revision>
  <dcterms:created xsi:type="dcterms:W3CDTF">2025-02-05T10:48:00Z</dcterms:created>
  <dcterms:modified xsi:type="dcterms:W3CDTF">2025-02-05T10:54:00Z</dcterms:modified>
</cp:coreProperties>
</file>