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F6E" w:rsidRPr="000E1F6E" w:rsidRDefault="000E1F6E" w:rsidP="000E1F6E">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0E1F6E">
        <w:rPr>
          <w:rFonts w:ascii="Times New Roman" w:eastAsia="Times New Roman" w:hAnsi="Times New Roman" w:cs="Times New Roman"/>
          <w:b/>
          <w:bCs/>
          <w:kern w:val="36"/>
          <w:sz w:val="48"/>
          <w:szCs w:val="48"/>
          <w:lang w:eastAsia="de-DE"/>
        </w:rPr>
        <w:t>Sprachkompetenz trifft Praxis – DELF und fachpraktische Prüfungen an der Werdenbergschule</w:t>
      </w:r>
    </w:p>
    <w:p w:rsidR="000E1F6E" w:rsidRDefault="000E1F6E" w:rsidP="000E1F6E">
      <w:pPr>
        <w:pStyle w:val="pt-1"/>
      </w:pPr>
      <w:r>
        <w:t xml:space="preserve">Die Werdenbergschule blickt auf eine intensive und erfolgreiche Prüfungsphase: Schülerinnen und Schüler auf dem Weg zum Realschulabschluss haben die </w:t>
      </w:r>
      <w:r>
        <w:rPr>
          <w:rStyle w:val="Fett"/>
        </w:rPr>
        <w:t>schriftliche DELF-Prüfung</w:t>
      </w:r>
      <w:r>
        <w:t xml:space="preserve"> im Fach Französisch abgelegt, während die Jugendlichen, die den Hauptschulabschluss anstreben, in den fachpraktischen Prüfungen der Fächer Alltagskultur, Ernährung, Soziales (AES) und Technik ihr Können unter Beweis stellten. Die Prüfungen zeigen, wofür die Schule steht: praxisnahes Lernen, individuelle Förderung und Bildung mit Perspektive.</w:t>
      </w:r>
    </w:p>
    <w:p w:rsidR="000E1F6E" w:rsidRDefault="000E1F6E" w:rsidP="000E1F6E">
      <w:pPr>
        <w:pStyle w:val="pt-1"/>
      </w:pPr>
      <w:r>
        <w:t xml:space="preserve">Im DELF </w:t>
      </w:r>
      <w:proofErr w:type="spellStart"/>
      <w:r>
        <w:t>scolaire</w:t>
      </w:r>
      <w:proofErr w:type="spellEnd"/>
      <w:r>
        <w:t xml:space="preserve"> überzeugten die Prüflinge in den schriftlichen Teilbereichen </w:t>
      </w:r>
      <w:r>
        <w:rPr>
          <w:rStyle w:val="Fett"/>
        </w:rPr>
        <w:t>Hörverstehen</w:t>
      </w:r>
      <w:r>
        <w:t xml:space="preserve">, </w:t>
      </w:r>
      <w:r>
        <w:rPr>
          <w:rStyle w:val="Fett"/>
        </w:rPr>
        <w:t>Leseverstehen</w:t>
      </w:r>
      <w:r>
        <w:t xml:space="preserve"> und </w:t>
      </w:r>
      <w:r>
        <w:rPr>
          <w:rStyle w:val="Fett"/>
        </w:rPr>
        <w:t>schriftlicher Ausdruck</w:t>
      </w:r>
      <w:r>
        <w:t>. Vom Erfassen alltagsnaher Dialoge und Ansagen über das strukturierte Auswerten von Anzeigen, Informations- und Kurzartikeln bis hin zum Verfassen adressatengerechter E</w:t>
      </w:r>
      <w:r>
        <w:noBreakHyphen/>
        <w:t>Mails, Notizen oder kurzer Stellungnahmen reichte das Aufgabenspektrum auf den Niveaustufen A1 bis B1. Die Vorbereitung setzte auf Strategietraining für die schriftlichen Formate: Zeitmanagement, Aufgabenanalyse, Textsortenwissen sowie gezieltes Wortschatz- und Grammatiktraining. Die international anerkannten Zertifikate dokumentieren die erreichten Niveaus sichtbar und stärken Bewerbungen für weiterführende Schulen, Ausbildung und Beruf.</w:t>
      </w:r>
    </w:p>
    <w:p w:rsidR="000E1F6E" w:rsidRDefault="000E1F6E" w:rsidP="000E1F6E">
      <w:pPr>
        <w:pStyle w:val="pt-1"/>
      </w:pPr>
      <w:r>
        <w:t>In AES verschränkten die Jugendlichen fachliches Wissen mit praktischem Handeln: Sie planten Menüs für konkrete Zielgruppen, erstellten Arbeits- und Zeitpläne, kalkulierten Kosten und begründeten ihre Entscheidungen ernährungsphysiologisch sowie unter dem Aspekt der Nachhaltigkeit. In der Umsetzung überzeugten Hygiene, sichere Küchentechniken, Teamabsprachen und eine reflektierte Präsentation der Ergebnisse. Ergänzende Projekte mit sozialem Bezug unterstrichen den Alltags- und Lebensweltbezug des Faches.</w:t>
      </w:r>
    </w:p>
    <w:p w:rsidR="000E1F6E" w:rsidRDefault="000E1F6E" w:rsidP="000E1F6E">
      <w:pPr>
        <w:pStyle w:val="pt-1"/>
      </w:pPr>
      <w:r>
        <w:t xml:space="preserve">Im Fach Technik stand eine </w:t>
      </w:r>
      <w:r>
        <w:rPr>
          <w:rStyle w:val="Fett"/>
        </w:rPr>
        <w:t>Elektronikaufgabe</w:t>
      </w:r>
      <w:r>
        <w:t xml:space="preserve"> im Mittelpunkt: Die Prüflinge erarbeiteten einen </w:t>
      </w:r>
      <w:r>
        <w:rPr>
          <w:rStyle w:val="Fett"/>
        </w:rPr>
        <w:t>Schaltplan</w:t>
      </w:r>
      <w:r>
        <w:t xml:space="preserve"> und setzten ihn in eine </w:t>
      </w:r>
      <w:r>
        <w:rPr>
          <w:rStyle w:val="Fett"/>
        </w:rPr>
        <w:t>funktionsfähige Schaltung</w:t>
      </w:r>
      <w:r>
        <w:t xml:space="preserve"> um. Dazu wählten sie passende Bauteile – etwa Widerstände, LEDs, Taster oder Summer –, achteten auf korrekte Polung und Verbindungen, überprüften mit dem Multimeter Spannungen und Stromkreise und sicherten die Ausführung durch saubere Kontaktierung und, wo erforderlich, fachgerechte Löttechnik. Von der Planung bis zur Inbetriebnahme zählten strukturiertes Vorgehen, Arbeitssicherheit, Fehlersuche und eine kurze technische Dokumentation der getroffenen Entscheidungen. So verband die Prüfung elektrotechnische Grundlagen mit praktischem Problemlösen.</w:t>
      </w:r>
    </w:p>
    <w:p w:rsidR="000E1F6E" w:rsidRDefault="000E1F6E" w:rsidP="000E1F6E">
      <w:pPr>
        <w:pStyle w:val="pt-1"/>
      </w:pPr>
      <w:r>
        <w:t>Das Profil der Werdenbergschule trägt diese Erfolge: individuelle Förderung, Lerncoaching und strukturierte Lernzeiten, modernes Lernen in Lehrküchen, Werkstätten und Lernateliers, eine starke Berufsorientierung mit realen Aufgaben sowie ein Schulklima, das digitale Kompetenzen, Partizipation und respektvolles Miteinander fördert. So werden Kompetenzen aufgebaut, die über den Unterricht hinauswirken – Teamfähigkeit, Kommunikation, Verantwortungsbereitschaft und problemlösendes Denken.</w:t>
      </w:r>
    </w:p>
    <w:p w:rsidR="000E1F6E" w:rsidRDefault="000E1F6E" w:rsidP="000E1F6E">
      <w:pPr>
        <w:pStyle w:val="pt-1"/>
      </w:pPr>
      <w:r>
        <w:t xml:space="preserve">Ab dem </w:t>
      </w:r>
      <w:r>
        <w:rPr>
          <w:rStyle w:val="Fett"/>
        </w:rPr>
        <w:t>8. Mai 2026</w:t>
      </w:r>
      <w:r>
        <w:t xml:space="preserve"> starten </w:t>
      </w:r>
      <w:r>
        <w:t xml:space="preserve">für den Realschulabschluss (RSA)  und Hauptschulabschluss (HSA) </w:t>
      </w:r>
      <w:bookmarkStart w:id="0" w:name="_GoBack"/>
      <w:bookmarkEnd w:id="0"/>
      <w:r>
        <w:t xml:space="preserve">die </w:t>
      </w:r>
      <w:r>
        <w:rPr>
          <w:rStyle w:val="Fett"/>
        </w:rPr>
        <w:t>schriftlichen Abschlussprüfungen</w:t>
      </w:r>
      <w:r>
        <w:t xml:space="preserve"> in Deutsch, Englisch und Mathematik; zudem finden die schriftlichen Prüfungen in den Wahlpflichtfächern </w:t>
      </w:r>
      <w:r>
        <w:rPr>
          <w:rStyle w:val="Fett"/>
        </w:rPr>
        <w:t>AES</w:t>
      </w:r>
      <w:r>
        <w:t xml:space="preserve">, </w:t>
      </w:r>
      <w:r>
        <w:rPr>
          <w:rStyle w:val="Fett"/>
        </w:rPr>
        <w:t>Technik</w:t>
      </w:r>
      <w:r>
        <w:t xml:space="preserve"> und </w:t>
      </w:r>
      <w:r>
        <w:rPr>
          <w:rStyle w:val="Fett"/>
        </w:rPr>
        <w:t>Französisch</w:t>
      </w:r>
      <w:r>
        <w:t xml:space="preserve"> </w:t>
      </w:r>
      <w:r>
        <w:lastRenderedPageBreak/>
        <w:t>statt. Wiederholungsphasen, Übungsklausuren und Fragestunden begleiten die intensive Vorbereitung. Die Schulgemeinschaft wünscht allen Prüflingen viel Erfolg für diese wichtige Etappe.</w:t>
      </w:r>
    </w:p>
    <w:p w:rsidR="008A24E0" w:rsidRDefault="008A24E0"/>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6E"/>
    <w:rsid w:val="000E1F6E"/>
    <w:rsid w:val="001C14B1"/>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C4C8"/>
  <w15:chartTrackingRefBased/>
  <w15:docId w15:val="{22CBB467-1F8A-400D-8085-D658EFAD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0E1F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t-1">
    <w:name w:val="pt-1"/>
    <w:basedOn w:val="Standard"/>
    <w:rsid w:val="000E1F6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0E1F6E"/>
    <w:rPr>
      <w:rFonts w:ascii="Times New Roman" w:eastAsia="Times New Roman" w:hAnsi="Times New Roman" w:cs="Times New Roman"/>
      <w:b/>
      <w:bCs/>
      <w:kern w:val="36"/>
      <w:sz w:val="48"/>
      <w:szCs w:val="48"/>
      <w:lang w:eastAsia="de-DE"/>
    </w:rPr>
  </w:style>
  <w:style w:type="character" w:styleId="Fett">
    <w:name w:val="Strong"/>
    <w:basedOn w:val="Absatz-Standardschriftart"/>
    <w:uiPriority w:val="22"/>
    <w:qFormat/>
    <w:rsid w:val="000E1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10151">
      <w:bodyDiv w:val="1"/>
      <w:marLeft w:val="0"/>
      <w:marRight w:val="0"/>
      <w:marTop w:val="0"/>
      <w:marBottom w:val="0"/>
      <w:divBdr>
        <w:top w:val="none" w:sz="0" w:space="0" w:color="auto"/>
        <w:left w:val="none" w:sz="0" w:space="0" w:color="auto"/>
        <w:bottom w:val="none" w:sz="0" w:space="0" w:color="auto"/>
        <w:right w:val="none" w:sz="0" w:space="0" w:color="auto"/>
      </w:divBdr>
    </w:div>
    <w:div w:id="460074123">
      <w:bodyDiv w:val="1"/>
      <w:marLeft w:val="0"/>
      <w:marRight w:val="0"/>
      <w:marTop w:val="0"/>
      <w:marBottom w:val="0"/>
      <w:divBdr>
        <w:top w:val="none" w:sz="0" w:space="0" w:color="auto"/>
        <w:left w:val="none" w:sz="0" w:space="0" w:color="auto"/>
        <w:bottom w:val="none" w:sz="0" w:space="0" w:color="auto"/>
        <w:right w:val="none" w:sz="0" w:space="0" w:color="auto"/>
      </w:divBdr>
    </w:div>
    <w:div w:id="60785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3029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2026-04-24T09:24:00Z</dcterms:created>
  <dcterms:modified xsi:type="dcterms:W3CDTF">2026-04-24T09:30:00Z</dcterms:modified>
</cp:coreProperties>
</file>