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BC" w:rsidRDefault="007602BC" w:rsidP="007602BC">
      <w:pPr>
        <w:pStyle w:val="StandardWeb"/>
      </w:pPr>
      <w:r>
        <w:rPr>
          <w:rStyle w:val="Fett"/>
        </w:rPr>
        <w:t>Projekttage an der Werdenbergschule Trochtelfingen: Ein Fest der Vielfalt, Kreativität und des Miteinanders</w:t>
      </w:r>
    </w:p>
    <w:p w:rsidR="007602BC" w:rsidRDefault="007602BC" w:rsidP="007602BC">
      <w:pPr>
        <w:pStyle w:val="StandardWeb"/>
      </w:pPr>
      <w:r>
        <w:rPr>
          <w:rStyle w:val="Fett"/>
        </w:rPr>
        <w:t>Trochtelfingen.</w:t>
      </w:r>
      <w:r>
        <w:t xml:space="preserve"> Kurz vor Beginn der Sommerferien verwandelte sich die Werdenbergschule in einen Ort voller Ideen, Begegnungen und gemeinsamer Erlebnisse. Unter dem Motto </w:t>
      </w:r>
      <w:r>
        <w:rPr>
          <w:rStyle w:val="Hervorhebung"/>
        </w:rPr>
        <w:t>„Vielfalt erleben – gemeinsam gestalten“</w:t>
      </w:r>
      <w:r>
        <w:t xml:space="preserve"> fanden die diesjährigen Projekttage statt und machten eindrucksvoll deutlich, dass Schule weit mehr sein kann als reiner Unterricht nach Stundenplan.</w:t>
      </w:r>
    </w:p>
    <w:p w:rsidR="007602BC" w:rsidRDefault="007602BC" w:rsidP="007602BC">
      <w:pPr>
        <w:pStyle w:val="StandardWeb"/>
      </w:pPr>
      <w:r>
        <w:t>Seit vielen Jahren gehören die Projekttage fest zum Schulprofil und spiegeln die zentralen Werte der Werdenbergschule wider: Offenheit, ganzheitliches Lernen und ein starkes Gemeinschaftsgefühl. Das abwechslungsreiche Programm reichte von sportlichen Herausforderungen über kreative Workshops bis hin zu natur- und kulturbezogenen Angeboten. Möglich wurde dies durch die engagierte Vorbereitung des Kollegiums und die wertvolle Unterstützung zahlreicher außerschulischer Partner.</w:t>
      </w:r>
    </w:p>
    <w:p w:rsidR="007602BC" w:rsidRDefault="007602BC" w:rsidP="007602BC">
      <w:pPr>
        <w:pStyle w:val="StandardWeb"/>
      </w:pPr>
      <w:r>
        <w:t>Damit die vielen besonderen Momente nicht mit der Sommerpause verblassen, wird die Schule in den kommenden Wochen regelmäßig Fotos und Berichte aus den einzelnen Projektgruppen veröffentlichen – sowohl in den lokalen Medien als auch über ihre digitalen Kanäle. Die gesamte Schulgemeinschaft ist eingeladen, die besondere Atmosphäre der Projekttage noch einmal aufleben zu lassen.</w:t>
      </w:r>
    </w:p>
    <w:p w:rsidR="007602BC" w:rsidRDefault="007602BC" w:rsidP="007602BC">
      <w:pPr>
        <w:spacing w:before="100" w:beforeAutospacing="1" w:after="100" w:afterAutospacing="1" w:line="240" w:lineRule="auto"/>
        <w:outlineLvl w:val="2"/>
      </w:pPr>
      <w:r>
        <w:pict>
          <v:rect id="_x0000_i1029" style="width:0;height:1.5pt" o:hralign="center" o:bullet="t" o:hrstd="t" o:hr="t" fillcolor="#a0a0a0" stroked="f"/>
        </w:pict>
      </w:r>
    </w:p>
    <w:p w:rsidR="007602BC" w:rsidRDefault="007602BC" w:rsidP="007602BC">
      <w:pPr>
        <w:pStyle w:val="StandardWeb"/>
      </w:pPr>
      <w:r>
        <w:rPr>
          <w:rStyle w:val="Fett"/>
        </w:rPr>
        <w:t>Tennis und die Jagd nach dem Pokal</w:t>
      </w:r>
      <w:r>
        <w:br/>
      </w:r>
      <w:r>
        <w:rPr>
          <w:rStyle w:val="Hervorhebung"/>
        </w:rPr>
        <w:t xml:space="preserve">Aufschlag für die Jüngsten – Tennisprojekt in der </w:t>
      </w:r>
      <w:r>
        <w:rPr>
          <w:rStyle w:val="Hervorhebung"/>
        </w:rPr>
        <w:t xml:space="preserve">Primarstufe der Werdenbergschule </w:t>
      </w:r>
    </w:p>
    <w:p w:rsidR="007602BC" w:rsidRDefault="007602BC" w:rsidP="007602BC">
      <w:pPr>
        <w:pStyle w:val="StandardWeb"/>
      </w:pPr>
      <w:r>
        <w:t>Im Rahmen der diesjährigen Projekttage stand die Grundschulgruppe ganz im Zeichen der Sportart Tennis. Das Projekt war weit mehr als nur eine Einführung in einen neuen Sport: Es war ein lebendiges Beispiel für das ganzheitliche Lernkonzept der Werdenbergschule, das körperliche, soziale und emotionale Entwicklung gleichermaßen fördert.</w:t>
      </w:r>
    </w:p>
    <w:p w:rsidR="007602BC" w:rsidRDefault="007602BC" w:rsidP="007602BC">
      <w:pPr>
        <w:pStyle w:val="StandardWeb"/>
      </w:pPr>
      <w:r>
        <w:t>Die Kinder lernten grundlegende Techniken wie den Aufschlag, die Vorhand und Rückhand sowie Koordinationsübungen, die speziell auf ihre Altersgruppe abgestimmt waren. Dabei standen nicht nur motorische Fähigkeiten im Fokus, sondern auch wichtige soziale Kompetenzen: Teamgeist, Fairplay und gegenseitige Unterstützung. Regelkunde und das Organisieren eines kleinen Turniers ermöglichten den Schülerinnen und Schülern, Verantwortung zu übernehmen und Abläufe selbstständig mitzugestalten.</w:t>
      </w:r>
    </w:p>
    <w:p w:rsidR="007602BC" w:rsidRDefault="007602BC" w:rsidP="007602BC">
      <w:pPr>
        <w:pStyle w:val="StandardWeb"/>
      </w:pPr>
      <w:r>
        <w:t>Das Tennisprojekt fügt sich nahtlos in das bewegungsfreundliche Profil der Werdenbergschule ein, das körperliche Aktivität als essentiellen Bestandteil ganzheitlichen Lernens sieht. Durch die Kombination aus Sport, Kreativität und Gemeinschaftserlebnis werden die Schülerinnen und Schüler in ihrer Persönlichkeit gestärkt und erleben Schule als einen Raum, in dem sie sich in vielfältiger Weise einbringen können.</w:t>
      </w:r>
    </w:p>
    <w:p w:rsidR="007602BC" w:rsidRDefault="007602BC" w:rsidP="007602BC">
      <w:pPr>
        <w:pStyle w:val="StandardWeb"/>
      </w:pPr>
      <w:r>
        <w:t>Ein besonderes Highlight war das Basteln eigener Pokale und Wurfball-Spielzeuge, die den Kindern halfen, ihre Erfahrungen kreativ zu reflektieren und stolz zu präsentieren. Bei sonnigem Wetter wurde das frisch Erlernte auf dem Tennisplatz und dem Pausenhof ausprobiert – begleitet von viel Freude, gegenseitiger Motivation und dem gemeinsamen Ziel, den eigenen Pokal zu gewinnen.</w:t>
      </w:r>
    </w:p>
    <w:p w:rsidR="007602BC" w:rsidRDefault="007602BC" w:rsidP="007602BC">
      <w:pPr>
        <w:pStyle w:val="StandardWeb"/>
      </w:pPr>
      <w:r>
        <w:lastRenderedPageBreak/>
        <w:t>Am Ende der Projektwoche gingen die Kinder nicht nur mit neuen sportlichen Fähigkeiten, sondern auch mit gestärktem Selbstbewusstsein und einem Gefühl der Zugehörigkeit nach Hause – ein lebendiges Beispiel dafür, wie die Werdenbergschule Vielfalt, Kreativität und Miteinander täglich lebt.</w:t>
      </w:r>
    </w:p>
    <w:p w:rsidR="007602BC" w:rsidRDefault="007602BC" w:rsidP="007602BC">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p>
    <w:sectPr w:rsidR="007602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0"/>
    <w:rsid w:val="000C50E3"/>
    <w:rsid w:val="001C14B1"/>
    <w:rsid w:val="003143F0"/>
    <w:rsid w:val="007602BC"/>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9FAE"/>
  <w15:chartTrackingRefBased/>
  <w15:docId w15:val="{EC6F5577-03E5-4DCA-A4FF-82E567B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143F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143F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3143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143F0"/>
    <w:rPr>
      <w:b/>
      <w:bCs/>
    </w:rPr>
  </w:style>
  <w:style w:type="character" w:styleId="Hervorhebung">
    <w:name w:val="Emphasis"/>
    <w:basedOn w:val="Absatz-Standardschriftart"/>
    <w:uiPriority w:val="20"/>
    <w:qFormat/>
    <w:rsid w:val="00760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6801">
      <w:bodyDiv w:val="1"/>
      <w:marLeft w:val="0"/>
      <w:marRight w:val="0"/>
      <w:marTop w:val="0"/>
      <w:marBottom w:val="0"/>
      <w:divBdr>
        <w:top w:val="none" w:sz="0" w:space="0" w:color="auto"/>
        <w:left w:val="none" w:sz="0" w:space="0" w:color="auto"/>
        <w:bottom w:val="none" w:sz="0" w:space="0" w:color="auto"/>
        <w:right w:val="none" w:sz="0" w:space="0" w:color="auto"/>
      </w:divBdr>
    </w:div>
    <w:div w:id="1026445737">
      <w:bodyDiv w:val="1"/>
      <w:marLeft w:val="0"/>
      <w:marRight w:val="0"/>
      <w:marTop w:val="0"/>
      <w:marBottom w:val="0"/>
      <w:divBdr>
        <w:top w:val="none" w:sz="0" w:space="0" w:color="auto"/>
        <w:left w:val="none" w:sz="0" w:space="0" w:color="auto"/>
        <w:bottom w:val="none" w:sz="0" w:space="0" w:color="auto"/>
        <w:right w:val="none" w:sz="0" w:space="0" w:color="auto"/>
      </w:divBdr>
    </w:div>
    <w:div w:id="1665204315">
      <w:bodyDiv w:val="1"/>
      <w:marLeft w:val="0"/>
      <w:marRight w:val="0"/>
      <w:marTop w:val="0"/>
      <w:marBottom w:val="0"/>
      <w:divBdr>
        <w:top w:val="none" w:sz="0" w:space="0" w:color="auto"/>
        <w:left w:val="none" w:sz="0" w:space="0" w:color="auto"/>
        <w:bottom w:val="none" w:sz="0" w:space="0" w:color="auto"/>
        <w:right w:val="none" w:sz="0" w:space="0" w:color="auto"/>
      </w:divBdr>
    </w:div>
    <w:div w:id="16724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2025-08-08T11:33:00Z</dcterms:created>
  <dcterms:modified xsi:type="dcterms:W3CDTF">2025-08-11T11:58:00Z</dcterms:modified>
</cp:coreProperties>
</file>