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5A0" w:rsidRPr="001235A0" w:rsidRDefault="001235A0" w:rsidP="001235A0">
      <w:pPr>
        <w:shd w:val="clear" w:color="auto" w:fill="FAFAFA"/>
        <w:spacing w:after="0" w:line="240" w:lineRule="auto"/>
        <w:outlineLvl w:val="0"/>
        <w:rPr>
          <w:rFonts w:ascii="Barlow Fallback" w:eastAsia="Times New Roman" w:hAnsi="Barlow Fallback" w:cs="Times New Roman"/>
          <w:b/>
          <w:bCs/>
          <w:color w:val="000000"/>
          <w:kern w:val="36"/>
          <w:sz w:val="28"/>
          <w:szCs w:val="28"/>
          <w:lang w:eastAsia="de-DE"/>
        </w:rPr>
      </w:pPr>
      <w:r w:rsidRPr="001235A0">
        <w:rPr>
          <w:rFonts w:ascii="Barlow Fallback" w:eastAsia="Times New Roman" w:hAnsi="Barlow Fallback" w:cs="Times New Roman"/>
          <w:b/>
          <w:bCs/>
          <w:color w:val="000000"/>
          <w:kern w:val="36"/>
          <w:sz w:val="28"/>
          <w:szCs w:val="28"/>
          <w:lang w:eastAsia="de-DE"/>
        </w:rPr>
        <w:t xml:space="preserve">Werdenbergschule Trochtelfingen beim SWT Umweltpreis mit dabei </w:t>
      </w:r>
    </w:p>
    <w:p w:rsidR="001235A0" w:rsidRPr="001235A0" w:rsidRDefault="001235A0" w:rsidP="001235A0">
      <w:pPr>
        <w:shd w:val="clear" w:color="auto" w:fill="FAFAFA"/>
        <w:spacing w:after="0" w:line="240" w:lineRule="auto"/>
        <w:outlineLvl w:val="0"/>
        <w:rPr>
          <w:rFonts w:ascii="Barlow Fallback" w:eastAsia="Times New Roman" w:hAnsi="Barlow Fallback" w:cs="Times New Roman"/>
          <w:b/>
          <w:bCs/>
          <w:color w:val="000000"/>
          <w:kern w:val="36"/>
          <w:sz w:val="45"/>
          <w:szCs w:val="45"/>
          <w:lang w:eastAsia="de-DE"/>
        </w:rPr>
      </w:pPr>
    </w:p>
    <w:p w:rsidR="001235A0" w:rsidRP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28"/>
          <w:szCs w:val="28"/>
          <w:lang w:eastAsia="de-DE"/>
        </w:rPr>
      </w:pPr>
      <w:bookmarkStart w:id="0" w:name="_GoBack"/>
      <w:r w:rsidRPr="001235A0">
        <w:rPr>
          <w:rFonts w:ascii="Barlow Fallback" w:eastAsia="Times New Roman" w:hAnsi="Barlow Fallback" w:cs="Times New Roman"/>
          <w:b/>
          <w:bCs/>
          <w:color w:val="000000"/>
          <w:sz w:val="28"/>
          <w:szCs w:val="28"/>
          <w:lang w:eastAsia="de-DE"/>
        </w:rPr>
        <w:t>Jetzt für das Schulprojekt „Hühner2go“ abstimmen – Unterstützung bis zum 20. Oktober 2026</w:t>
      </w:r>
    </w:p>
    <w:bookmarkEnd w:id="0"/>
    <w:p w:rsidR="001235A0" w:rsidRDefault="001235A0" w:rsidP="001235A0">
      <w:pPr>
        <w:shd w:val="clear" w:color="auto" w:fill="FAFAFA"/>
        <w:spacing w:after="0" w:line="240" w:lineRule="auto"/>
        <w:rPr>
          <w:rFonts w:ascii="Barlow Fallback" w:eastAsia="Times New Roman" w:hAnsi="Barlow Fallback" w:cs="Times New Roman"/>
          <w:color w:val="000000"/>
          <w:sz w:val="24"/>
          <w:szCs w:val="24"/>
          <w:lang w:eastAsia="de-DE"/>
        </w:rPr>
      </w:pPr>
    </w:p>
    <w:p w:rsidR="001235A0" w:rsidRPr="001235A0" w:rsidRDefault="001235A0" w:rsidP="001235A0">
      <w:pPr>
        <w:shd w:val="clear" w:color="auto" w:fill="FAFAFA"/>
        <w:spacing w:after="0" w:line="240" w:lineRule="auto"/>
        <w:jc w:val="both"/>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 xml:space="preserve">Die Werdenbergschule Trochtelfingen ist beim </w:t>
      </w:r>
      <w:r w:rsidRPr="001235A0">
        <w:rPr>
          <w:rFonts w:ascii="Barlow Fallback" w:eastAsia="Times New Roman" w:hAnsi="Barlow Fallback" w:cs="Times New Roman"/>
          <w:b/>
          <w:bCs/>
          <w:color w:val="000000"/>
          <w:sz w:val="24"/>
          <w:szCs w:val="24"/>
          <w:lang w:eastAsia="de-DE"/>
        </w:rPr>
        <w:t>SWT Umweltpreis</w:t>
      </w:r>
      <w:r w:rsidRPr="001235A0">
        <w:rPr>
          <w:rFonts w:ascii="Barlow Fallback" w:eastAsia="Times New Roman" w:hAnsi="Barlow Fallback" w:cs="Times New Roman"/>
          <w:color w:val="000000"/>
          <w:sz w:val="24"/>
          <w:szCs w:val="24"/>
          <w:lang w:eastAsia="de-DE"/>
        </w:rPr>
        <w:t xml:space="preserve"> mit ihrem ökologischen Schulprojekt </w:t>
      </w:r>
      <w:r w:rsidRPr="001235A0">
        <w:rPr>
          <w:rFonts w:ascii="Barlow Fallback" w:eastAsia="Times New Roman" w:hAnsi="Barlow Fallback" w:cs="Times New Roman"/>
          <w:b/>
          <w:bCs/>
          <w:color w:val="000000"/>
          <w:sz w:val="24"/>
          <w:szCs w:val="24"/>
          <w:lang w:eastAsia="de-DE"/>
        </w:rPr>
        <w:t>„Hühner2go“</w:t>
      </w:r>
      <w:r w:rsidRPr="001235A0">
        <w:rPr>
          <w:rFonts w:ascii="Barlow Fallback" w:eastAsia="Times New Roman" w:hAnsi="Barlow Fallback" w:cs="Times New Roman"/>
          <w:color w:val="000000"/>
          <w:sz w:val="24"/>
          <w:szCs w:val="24"/>
          <w:lang w:eastAsia="de-DE"/>
        </w:rPr>
        <w:t xml:space="preserve"> vertreten. Mit der Teilnahme möchte die Grund- und Gemeinschaftsschule zeigen, wie nachhaltige Bildung, praktische Erfahrungen und gemeinschaftliches Engagement im Schulalltag miteinander verbunden werden können.</w:t>
      </w:r>
      <w:r>
        <w:rPr>
          <w:rFonts w:ascii="Barlow Fallback" w:eastAsia="Times New Roman" w:hAnsi="Barlow Fallback" w:cs="Times New Roman"/>
          <w:color w:val="000000"/>
          <w:sz w:val="24"/>
          <w:szCs w:val="24"/>
          <w:lang w:eastAsia="de-DE"/>
        </w:rPr>
        <w:t xml:space="preserve"> </w:t>
      </w:r>
      <w:r w:rsidRPr="001235A0">
        <w:rPr>
          <w:rFonts w:ascii="Barlow Fallback" w:eastAsia="Times New Roman" w:hAnsi="Barlow Fallback" w:cs="Times New Roman"/>
          <w:color w:val="000000"/>
          <w:sz w:val="24"/>
          <w:szCs w:val="24"/>
          <w:lang w:eastAsia="de-DE"/>
        </w:rPr>
        <w:t xml:space="preserve">Die Abstimmung läuft noch bis zum </w:t>
      </w:r>
      <w:r w:rsidRPr="001235A0">
        <w:rPr>
          <w:rFonts w:ascii="Barlow Fallback" w:eastAsia="Times New Roman" w:hAnsi="Barlow Fallback" w:cs="Times New Roman"/>
          <w:b/>
          <w:bCs/>
          <w:color w:val="000000"/>
          <w:sz w:val="24"/>
          <w:szCs w:val="24"/>
          <w:lang w:eastAsia="de-DE"/>
        </w:rPr>
        <w:t>20. Oktober 2026</w:t>
      </w:r>
      <w:r w:rsidRPr="001235A0">
        <w:rPr>
          <w:rFonts w:ascii="Barlow Fallback" w:eastAsia="Times New Roman" w:hAnsi="Barlow Fallback" w:cs="Times New Roman"/>
          <w:color w:val="000000"/>
          <w:sz w:val="24"/>
          <w:szCs w:val="24"/>
          <w:lang w:eastAsia="de-DE"/>
        </w:rPr>
        <w:t>. Die Werdenbergschule freut sich über zahlreiche Unterstützerinnen und Unterstützer: Jede Stimme hilft dabei, das Projekt weiterzuführen und wichtige Anschaffungen für die Schulhühner zu finanzieren.</w:t>
      </w:r>
    </w:p>
    <w:p w:rsidR="001235A0" w:rsidRP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28"/>
          <w:szCs w:val="28"/>
          <w:lang w:eastAsia="de-DE"/>
        </w:rPr>
      </w:pPr>
    </w:p>
    <w:p w:rsidR="001235A0" w:rsidRP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28"/>
          <w:szCs w:val="28"/>
          <w:lang w:eastAsia="de-DE"/>
        </w:rPr>
      </w:pPr>
      <w:r w:rsidRPr="001235A0">
        <w:rPr>
          <w:rFonts w:ascii="Barlow Fallback" w:eastAsia="Times New Roman" w:hAnsi="Barlow Fallback" w:cs="Times New Roman"/>
          <w:b/>
          <w:bCs/>
          <w:color w:val="000000"/>
          <w:sz w:val="28"/>
          <w:szCs w:val="28"/>
          <w:lang w:eastAsia="de-DE"/>
        </w:rPr>
        <w:t>Nachhaltigkeit zum Anfassen</w:t>
      </w:r>
    </w:p>
    <w:p w:rsidR="001235A0" w:rsidRPr="001235A0" w:rsidRDefault="001235A0" w:rsidP="001235A0">
      <w:pPr>
        <w:shd w:val="clear" w:color="auto" w:fill="FAFAFA"/>
        <w:spacing w:after="0" w:line="240" w:lineRule="auto"/>
        <w:jc w:val="both"/>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„Hühner2go“ ist ein mehrmonatiges MINT-Projekt für Schülerinnen und Schüler der Klassen 5 bis 10. Im Mittelpunkt steht die verantwortungsvolle Versorgung der Schulhühner. Die Jugendlichen übernehmen Aufgaben rund um Pflege, Fütterung und Stallhygiene und lernen dabei ganz praktisch, was artgerechte Tierhaltung, nachhaltige Lebensmittelproduktion und verantwortungsvoller Umgang mit Ressourcen bedeuten.</w:t>
      </w:r>
      <w:r>
        <w:rPr>
          <w:rFonts w:ascii="Barlow Fallback" w:eastAsia="Times New Roman" w:hAnsi="Barlow Fallback" w:cs="Times New Roman"/>
          <w:color w:val="000000"/>
          <w:sz w:val="24"/>
          <w:szCs w:val="24"/>
          <w:lang w:eastAsia="de-DE"/>
        </w:rPr>
        <w:t xml:space="preserve"> </w:t>
      </w:r>
      <w:r w:rsidRPr="001235A0">
        <w:rPr>
          <w:rFonts w:ascii="Barlow Fallback" w:eastAsia="Times New Roman" w:hAnsi="Barlow Fallback" w:cs="Times New Roman"/>
          <w:color w:val="000000"/>
          <w:sz w:val="24"/>
          <w:szCs w:val="24"/>
          <w:lang w:eastAsia="de-DE"/>
        </w:rPr>
        <w:t xml:space="preserve">Ergänzend zur praktischen Arbeit beschäftigen sich die Schülerinnen und Schüler mit naturwissenschaftlichen Grundlagen, nachhaltiger Produktion, Anbaustrategien und Agrarprozessen. Unterstützt wird das Projekt durch den Bildungspartner </w:t>
      </w:r>
      <w:r w:rsidRPr="001235A0">
        <w:rPr>
          <w:rFonts w:ascii="Barlow Fallback" w:eastAsia="Times New Roman" w:hAnsi="Barlow Fallback" w:cs="Times New Roman"/>
          <w:b/>
          <w:bCs/>
          <w:color w:val="000000"/>
          <w:sz w:val="24"/>
          <w:szCs w:val="24"/>
          <w:lang w:eastAsia="de-DE"/>
        </w:rPr>
        <w:t>Ackerbau e. V.</w:t>
      </w:r>
      <w:r>
        <w:rPr>
          <w:rFonts w:ascii="Barlow Fallback" w:eastAsia="Times New Roman" w:hAnsi="Barlow Fallback" w:cs="Times New Roman"/>
          <w:b/>
          <w:bCs/>
          <w:color w:val="000000"/>
          <w:sz w:val="24"/>
          <w:szCs w:val="24"/>
          <w:lang w:eastAsia="de-DE"/>
        </w:rPr>
        <w:t xml:space="preserve"> </w:t>
      </w:r>
      <w:r w:rsidRPr="001235A0">
        <w:rPr>
          <w:rFonts w:ascii="Barlow Fallback" w:eastAsia="Times New Roman" w:hAnsi="Barlow Fallback" w:cs="Times New Roman"/>
          <w:color w:val="000000"/>
          <w:sz w:val="24"/>
          <w:szCs w:val="24"/>
          <w:lang w:eastAsia="de-DE"/>
        </w:rPr>
        <w:t>Ein besonderes Element ist der artgerechte Stall aus regionalem Holz. Nach dem Prinzip der kurzen Wege verbindet das Projekt regionale Materialien, ökologische Verantwortung und handlungsorientiertes Lernen. Die im Schulalltag verwendeten frischen Eier machen den Zusammenhang zwischen Tierhaltung, Ernährung und Nachhaltigkeit unmittelbar erfahrbar.</w:t>
      </w:r>
    </w:p>
    <w:p w:rsidR="001235A0" w:rsidRP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28"/>
          <w:szCs w:val="28"/>
          <w:lang w:eastAsia="de-DE"/>
        </w:rPr>
      </w:pPr>
    </w:p>
    <w:p w:rsidR="001235A0" w:rsidRP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28"/>
          <w:szCs w:val="28"/>
          <w:lang w:eastAsia="de-DE"/>
        </w:rPr>
      </w:pPr>
      <w:r w:rsidRPr="001235A0">
        <w:rPr>
          <w:rFonts w:ascii="Barlow Fallback" w:eastAsia="Times New Roman" w:hAnsi="Barlow Fallback" w:cs="Times New Roman"/>
          <w:b/>
          <w:bCs/>
          <w:color w:val="000000"/>
          <w:sz w:val="28"/>
          <w:szCs w:val="28"/>
          <w:lang w:eastAsia="de-DE"/>
        </w:rPr>
        <w:t>Unterstützung für den laufenden Betrieb</w:t>
      </w:r>
    </w:p>
    <w:p w:rsidR="001235A0" w:rsidRPr="001235A0" w:rsidRDefault="001235A0" w:rsidP="001235A0">
      <w:p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Die Teilnahme am SWT Umweltpreis bietet die Chance, den laufenden Betrieb von „Hühner2go“ langfristig zu sichern. Benötigt werden unter anderem:</w:t>
      </w:r>
    </w:p>
    <w:p w:rsidR="001235A0" w:rsidRPr="001235A0" w:rsidRDefault="001235A0" w:rsidP="003623B9">
      <w:pPr>
        <w:numPr>
          <w:ilvl w:val="0"/>
          <w:numId w:val="1"/>
        </w:num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 xml:space="preserve">hochwertiges Futter, Mineralstoffe und </w:t>
      </w:r>
      <w:proofErr w:type="spellStart"/>
      <w:r w:rsidRPr="001235A0">
        <w:rPr>
          <w:rFonts w:ascii="Barlow Fallback" w:eastAsia="Times New Roman" w:hAnsi="Barlow Fallback" w:cs="Times New Roman"/>
          <w:color w:val="000000"/>
          <w:sz w:val="24"/>
          <w:szCs w:val="24"/>
          <w:lang w:eastAsia="de-DE"/>
        </w:rPr>
        <w:t>Muschelgrit</w:t>
      </w:r>
      <w:proofErr w:type="spellEnd"/>
      <w:r w:rsidRPr="001235A0">
        <w:rPr>
          <w:rFonts w:ascii="Barlow Fallback" w:eastAsia="Times New Roman" w:hAnsi="Barlow Fallback" w:cs="Times New Roman"/>
          <w:color w:val="000000"/>
          <w:sz w:val="24"/>
          <w:szCs w:val="24"/>
          <w:lang w:eastAsia="de-DE"/>
        </w:rPr>
        <w:t>,</w:t>
      </w:r>
      <w:r>
        <w:rPr>
          <w:rFonts w:ascii="Barlow Fallback" w:eastAsia="Times New Roman" w:hAnsi="Barlow Fallback" w:cs="Times New Roman"/>
          <w:color w:val="000000"/>
          <w:sz w:val="24"/>
          <w:szCs w:val="24"/>
          <w:lang w:eastAsia="de-DE"/>
        </w:rPr>
        <w:t xml:space="preserve"> </w:t>
      </w:r>
      <w:r w:rsidRPr="001235A0">
        <w:rPr>
          <w:rFonts w:ascii="Barlow Fallback" w:eastAsia="Times New Roman" w:hAnsi="Barlow Fallback" w:cs="Times New Roman"/>
          <w:color w:val="000000"/>
          <w:sz w:val="24"/>
          <w:szCs w:val="24"/>
          <w:lang w:eastAsia="de-DE"/>
        </w:rPr>
        <w:t>Einstreu und Nestmaterial,</w:t>
      </w:r>
    </w:p>
    <w:p w:rsidR="001235A0" w:rsidRPr="001235A0" w:rsidRDefault="001235A0" w:rsidP="007F41EF">
      <w:pPr>
        <w:numPr>
          <w:ilvl w:val="0"/>
          <w:numId w:val="1"/>
        </w:num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Materialien für Hygiene, Pflege und Stallreinigung, Ersatzteile für Tränken und Futterautomaten,</w:t>
      </w:r>
      <w:r>
        <w:rPr>
          <w:rFonts w:ascii="Barlow Fallback" w:eastAsia="Times New Roman" w:hAnsi="Barlow Fallback" w:cs="Times New Roman"/>
          <w:color w:val="000000"/>
          <w:sz w:val="24"/>
          <w:szCs w:val="24"/>
          <w:lang w:eastAsia="de-DE"/>
        </w:rPr>
        <w:t xml:space="preserve"> </w:t>
      </w:r>
      <w:r w:rsidRPr="001235A0">
        <w:rPr>
          <w:rFonts w:ascii="Barlow Fallback" w:eastAsia="Times New Roman" w:hAnsi="Barlow Fallback" w:cs="Times New Roman"/>
          <w:color w:val="000000"/>
          <w:sz w:val="24"/>
          <w:szCs w:val="24"/>
          <w:lang w:eastAsia="de-DE"/>
        </w:rPr>
        <w:t>Eierkartons, Etiketten und Pflegeprotokolle,</w:t>
      </w:r>
    </w:p>
    <w:p w:rsidR="001235A0" w:rsidRPr="001235A0" w:rsidRDefault="001235A0" w:rsidP="00DB3F8D">
      <w:pPr>
        <w:numPr>
          <w:ilvl w:val="0"/>
          <w:numId w:val="1"/>
        </w:num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Saatgut, Pflanzerde und Kompost für Futterpflanzen,</w:t>
      </w:r>
      <w:r>
        <w:rPr>
          <w:rFonts w:ascii="Barlow Fallback" w:eastAsia="Times New Roman" w:hAnsi="Barlow Fallback" w:cs="Times New Roman"/>
          <w:color w:val="000000"/>
          <w:sz w:val="24"/>
          <w:szCs w:val="24"/>
          <w:lang w:eastAsia="de-DE"/>
        </w:rPr>
        <w:t xml:space="preserve"> </w:t>
      </w:r>
      <w:r w:rsidRPr="001235A0">
        <w:rPr>
          <w:rFonts w:ascii="Barlow Fallback" w:eastAsia="Times New Roman" w:hAnsi="Barlow Fallback" w:cs="Times New Roman"/>
          <w:color w:val="000000"/>
          <w:sz w:val="24"/>
          <w:szCs w:val="24"/>
          <w:lang w:eastAsia="de-DE"/>
        </w:rPr>
        <w:t>zusätzliche Ausstattung für Hitze- und Kälteschutz.</w:t>
      </w:r>
    </w:p>
    <w:p w:rsidR="001235A0" w:rsidRPr="001235A0" w:rsidRDefault="001235A0" w:rsidP="001235A0">
      <w:p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 xml:space="preserve">Mit einer Stimme für die Werdenbergschule wird nicht nur ein Umweltprojekt unterstützt. Gefördert wird ein Lernort, an dem Schülerinnen und Schüler </w:t>
      </w:r>
      <w:r w:rsidRPr="001235A0">
        <w:rPr>
          <w:rFonts w:ascii="Barlow Fallback" w:eastAsia="Times New Roman" w:hAnsi="Barlow Fallback" w:cs="Times New Roman"/>
          <w:b/>
          <w:bCs/>
          <w:color w:val="000000"/>
          <w:sz w:val="24"/>
          <w:szCs w:val="24"/>
          <w:lang w:eastAsia="de-DE"/>
        </w:rPr>
        <w:t>Verantwortung übernehmen, im Team arbeiten und nachhaltiges Handeln unmittelbar erleben</w:t>
      </w:r>
      <w:r w:rsidRPr="001235A0">
        <w:rPr>
          <w:rFonts w:ascii="Barlow Fallback" w:eastAsia="Times New Roman" w:hAnsi="Barlow Fallback" w:cs="Times New Roman"/>
          <w:color w:val="000000"/>
          <w:sz w:val="24"/>
          <w:szCs w:val="24"/>
          <w:lang w:eastAsia="de-DE"/>
        </w:rPr>
        <w:t>.</w:t>
      </w:r>
    </w:p>
    <w:p w:rsid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36"/>
          <w:szCs w:val="36"/>
          <w:lang w:eastAsia="de-DE"/>
        </w:rPr>
      </w:pPr>
    </w:p>
    <w:p w:rsidR="001235A0" w:rsidRPr="001235A0" w:rsidRDefault="001235A0" w:rsidP="001235A0">
      <w:pPr>
        <w:shd w:val="clear" w:color="auto" w:fill="FAFAFA"/>
        <w:spacing w:after="0" w:line="240" w:lineRule="auto"/>
        <w:outlineLvl w:val="1"/>
        <w:rPr>
          <w:rFonts w:ascii="Barlow Fallback" w:eastAsia="Times New Roman" w:hAnsi="Barlow Fallback" w:cs="Times New Roman"/>
          <w:b/>
          <w:bCs/>
          <w:color w:val="000000"/>
          <w:sz w:val="28"/>
          <w:szCs w:val="28"/>
          <w:lang w:eastAsia="de-DE"/>
        </w:rPr>
      </w:pPr>
      <w:r w:rsidRPr="001235A0">
        <w:rPr>
          <w:rFonts w:ascii="Barlow Fallback" w:eastAsia="Times New Roman" w:hAnsi="Barlow Fallback" w:cs="Times New Roman"/>
          <w:b/>
          <w:bCs/>
          <w:color w:val="000000"/>
          <w:sz w:val="28"/>
          <w:szCs w:val="28"/>
          <w:lang w:eastAsia="de-DE"/>
        </w:rPr>
        <w:t>Jetzt abstimmen und weitersagen</w:t>
      </w:r>
    </w:p>
    <w:p w:rsidR="001235A0" w:rsidRPr="001235A0" w:rsidRDefault="001235A0" w:rsidP="001235A0">
      <w:p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color w:val="000000"/>
          <w:sz w:val="24"/>
          <w:szCs w:val="24"/>
          <w:lang w:eastAsia="de-DE"/>
        </w:rPr>
        <w:t>Unterstütze die Werdenbergschule Trochtelfingen beim SWT Umweltpreis und gib dem Projekt „Hühner2go“ deine Stimme:</w:t>
      </w:r>
    </w:p>
    <w:p w:rsidR="001235A0" w:rsidRDefault="001235A0" w:rsidP="001235A0">
      <w:pPr>
        <w:shd w:val="clear" w:color="auto" w:fill="FAFAFA"/>
        <w:spacing w:after="0" w:line="240" w:lineRule="auto"/>
        <w:rPr>
          <w:rFonts w:ascii="Barlow Fallback" w:eastAsia="Times New Roman" w:hAnsi="Barlow Fallback" w:cs="Times New Roman"/>
          <w:b/>
          <w:bCs/>
          <w:color w:val="000000"/>
          <w:sz w:val="24"/>
          <w:szCs w:val="24"/>
          <w:lang w:eastAsia="de-DE"/>
        </w:rPr>
      </w:pPr>
      <w:r w:rsidRPr="001235A0">
        <w:rPr>
          <w:rFonts w:ascii="Segoe UI Emoji" w:eastAsia="Times New Roman" w:hAnsi="Segoe UI Emoji" w:cs="Segoe UI Emoji"/>
          <w:color w:val="000000"/>
          <w:sz w:val="24"/>
          <w:szCs w:val="24"/>
          <w:lang w:eastAsia="de-DE"/>
        </w:rPr>
        <w:t>👉</w:t>
      </w:r>
      <w:r w:rsidRPr="001235A0">
        <w:rPr>
          <w:rFonts w:ascii="Barlow Fallback" w:eastAsia="Times New Roman" w:hAnsi="Barlow Fallback" w:cs="Times New Roman"/>
          <w:color w:val="000000"/>
          <w:sz w:val="24"/>
          <w:szCs w:val="24"/>
          <w:lang w:eastAsia="de-DE"/>
        </w:rPr>
        <w:t xml:space="preserve"> </w:t>
      </w:r>
      <w:hyperlink r:id="rId5" w:tgtFrame="_blank" w:history="1">
        <w:r w:rsidRPr="001235A0">
          <w:rPr>
            <w:rFonts w:ascii="Barlow Fallback" w:eastAsia="Times New Roman" w:hAnsi="Barlow Fallback" w:cs="Times New Roman"/>
            <w:b/>
            <w:bCs/>
            <w:color w:val="46217D"/>
            <w:sz w:val="24"/>
            <w:szCs w:val="24"/>
            <w:u w:val="single"/>
            <w:lang w:eastAsia="de-DE"/>
          </w:rPr>
          <w:t>Jetzt für „Hühner2</w:t>
        </w:r>
        <w:r w:rsidRPr="001235A0">
          <w:rPr>
            <w:rFonts w:ascii="Barlow Fallback" w:eastAsia="Times New Roman" w:hAnsi="Barlow Fallback" w:cs="Times New Roman"/>
            <w:b/>
            <w:bCs/>
            <w:color w:val="46217D"/>
            <w:sz w:val="24"/>
            <w:szCs w:val="24"/>
            <w:u w:val="single"/>
            <w:lang w:eastAsia="de-DE"/>
          </w:rPr>
          <w:t>g</w:t>
        </w:r>
        <w:r w:rsidRPr="001235A0">
          <w:rPr>
            <w:rFonts w:ascii="Barlow Fallback" w:eastAsia="Times New Roman" w:hAnsi="Barlow Fallback" w:cs="Times New Roman"/>
            <w:b/>
            <w:bCs/>
            <w:color w:val="46217D"/>
            <w:sz w:val="24"/>
            <w:szCs w:val="24"/>
            <w:u w:val="single"/>
            <w:lang w:eastAsia="de-DE"/>
          </w:rPr>
          <w:t>o“ abstimmen</w:t>
        </w:r>
      </w:hyperlink>
      <w:r>
        <w:rPr>
          <w:rFonts w:ascii="Barlow Fallback" w:eastAsia="Times New Roman" w:hAnsi="Barlow Fallback" w:cs="Times New Roman"/>
          <w:b/>
          <w:bCs/>
          <w:color w:val="000000"/>
          <w:sz w:val="24"/>
          <w:szCs w:val="24"/>
          <w:lang w:eastAsia="de-DE"/>
        </w:rPr>
        <w:t xml:space="preserve"> : </w:t>
      </w:r>
    </w:p>
    <w:p w:rsidR="001235A0" w:rsidRDefault="001235A0" w:rsidP="001235A0">
      <w:pPr>
        <w:shd w:val="clear" w:color="auto" w:fill="FAFAFA"/>
        <w:spacing w:after="0" w:line="240" w:lineRule="auto"/>
        <w:rPr>
          <w:rFonts w:ascii="Barlow Fallback" w:eastAsia="Times New Roman" w:hAnsi="Barlow Fallback" w:cs="Times New Roman"/>
          <w:b/>
          <w:bCs/>
          <w:color w:val="000000"/>
          <w:sz w:val="24"/>
          <w:szCs w:val="24"/>
          <w:lang w:eastAsia="de-DE"/>
        </w:rPr>
      </w:pPr>
    </w:p>
    <w:p w:rsidR="001235A0" w:rsidRPr="001235A0" w:rsidRDefault="001235A0" w:rsidP="001235A0">
      <w:pPr>
        <w:shd w:val="clear" w:color="auto" w:fill="FAFAFA"/>
        <w:spacing w:after="0" w:line="240" w:lineRule="auto"/>
        <w:rPr>
          <w:rFonts w:ascii="Barlow Fallback" w:eastAsia="Times New Roman" w:hAnsi="Barlow Fallback" w:cs="Times New Roman"/>
          <w:color w:val="000000"/>
          <w:sz w:val="24"/>
          <w:szCs w:val="24"/>
          <w:lang w:eastAsia="de-DE"/>
        </w:rPr>
      </w:pPr>
      <w:hyperlink r:id="rId6" w:history="1">
        <w:r w:rsidRPr="008B3FF4">
          <w:rPr>
            <w:rStyle w:val="Hyperlink"/>
            <w:rFonts w:ascii="Barlow Fallback" w:eastAsia="Times New Roman" w:hAnsi="Barlow Fallback" w:cs="Times New Roman"/>
            <w:b/>
            <w:bCs/>
            <w:sz w:val="24"/>
            <w:szCs w:val="24"/>
            <w:lang w:eastAsia="de-DE"/>
          </w:rPr>
          <w:t>https://swt-umweltpreis.de/projekte/6a44d42a46f61ef22c0aec73</w:t>
        </w:r>
      </w:hyperlink>
      <w:r>
        <w:rPr>
          <w:rFonts w:ascii="Barlow Fallback" w:eastAsia="Times New Roman" w:hAnsi="Barlow Fallback" w:cs="Times New Roman"/>
          <w:b/>
          <w:bCs/>
          <w:color w:val="000000"/>
          <w:sz w:val="24"/>
          <w:szCs w:val="24"/>
          <w:lang w:eastAsia="de-DE"/>
        </w:rPr>
        <w:t xml:space="preserve"> </w:t>
      </w:r>
    </w:p>
    <w:p w:rsidR="001235A0" w:rsidRDefault="001235A0" w:rsidP="001235A0">
      <w:pPr>
        <w:shd w:val="clear" w:color="auto" w:fill="FAFAFA"/>
        <w:spacing w:after="0" w:line="240" w:lineRule="auto"/>
        <w:rPr>
          <w:rFonts w:ascii="Barlow Fallback" w:eastAsia="Times New Roman" w:hAnsi="Barlow Fallback" w:cs="Times New Roman"/>
          <w:b/>
          <w:bCs/>
          <w:color w:val="000000"/>
          <w:sz w:val="24"/>
          <w:szCs w:val="24"/>
          <w:lang w:eastAsia="de-DE"/>
        </w:rPr>
      </w:pPr>
    </w:p>
    <w:p w:rsidR="001235A0" w:rsidRPr="001235A0" w:rsidRDefault="001235A0" w:rsidP="001235A0">
      <w:pPr>
        <w:shd w:val="clear" w:color="auto" w:fill="FAFAFA"/>
        <w:spacing w:after="0" w:line="240" w:lineRule="auto"/>
        <w:rPr>
          <w:rFonts w:ascii="Barlow Fallback" w:eastAsia="Times New Roman" w:hAnsi="Barlow Fallback" w:cs="Times New Roman"/>
          <w:color w:val="000000"/>
          <w:sz w:val="24"/>
          <w:szCs w:val="24"/>
          <w:lang w:eastAsia="de-DE"/>
        </w:rPr>
      </w:pPr>
      <w:r w:rsidRPr="001235A0">
        <w:rPr>
          <w:rFonts w:ascii="Barlow Fallback" w:eastAsia="Times New Roman" w:hAnsi="Barlow Fallback" w:cs="Times New Roman"/>
          <w:b/>
          <w:bCs/>
          <w:color w:val="000000"/>
          <w:sz w:val="24"/>
          <w:szCs w:val="24"/>
          <w:lang w:eastAsia="de-DE"/>
        </w:rPr>
        <w:t>Die Abstimmung ist bis zum 20. Oktober 2026 möglich.</w:t>
      </w:r>
      <w:r w:rsidRPr="001235A0">
        <w:rPr>
          <w:rFonts w:ascii="Barlow Fallback" w:eastAsia="Times New Roman" w:hAnsi="Barlow Fallback" w:cs="Times New Roman"/>
          <w:color w:val="000000"/>
          <w:sz w:val="24"/>
          <w:szCs w:val="24"/>
          <w:lang w:eastAsia="de-DE"/>
        </w:rPr>
        <w:t xml:space="preserve"> Die Werdenbergschule dankt allen, die ihre Stimme abgeben und den Aufruf an Familie, Freundinnen und Freunde sowie im eigenen Umfeld weiterverbreiten.</w:t>
      </w:r>
    </w:p>
    <w:p w:rsidR="008A24E0" w:rsidRDefault="008A24E0"/>
    <w:sectPr w:rsidR="008A24E0" w:rsidSect="001235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Fallback">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E0602B"/>
    <w:multiLevelType w:val="multilevel"/>
    <w:tmpl w:val="4F6C7A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5A0"/>
    <w:rsid w:val="001235A0"/>
    <w:rsid w:val="001C14B1"/>
    <w:rsid w:val="008A24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3C76"/>
  <w15:chartTrackingRefBased/>
  <w15:docId w15:val="{7BD7867E-F4EB-4D11-83E9-B06E1BAB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1235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1235A0"/>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235A0"/>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1235A0"/>
    <w:rPr>
      <w:rFonts w:ascii="Times New Roman" w:eastAsia="Times New Roman" w:hAnsi="Times New Roman" w:cs="Times New Roman"/>
      <w:b/>
      <w:bCs/>
      <w:sz w:val="36"/>
      <w:szCs w:val="36"/>
      <w:lang w:eastAsia="de-DE"/>
    </w:rPr>
  </w:style>
  <w:style w:type="paragraph" w:customStyle="1" w:styleId="pt-1">
    <w:name w:val="pt-1"/>
    <w:basedOn w:val="Standard"/>
    <w:rsid w:val="001235A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1235A0"/>
    <w:rPr>
      <w:b/>
      <w:bCs/>
    </w:rPr>
  </w:style>
  <w:style w:type="character" w:styleId="Hyperlink">
    <w:name w:val="Hyperlink"/>
    <w:basedOn w:val="Absatz-Standardschriftart"/>
    <w:uiPriority w:val="99"/>
    <w:unhideWhenUsed/>
    <w:rsid w:val="001235A0"/>
    <w:rPr>
      <w:color w:val="0000FF"/>
      <w:u w:val="single"/>
    </w:rPr>
  </w:style>
  <w:style w:type="character" w:styleId="NichtaufgelsteErwhnung">
    <w:name w:val="Unresolved Mention"/>
    <w:basedOn w:val="Absatz-Standardschriftart"/>
    <w:uiPriority w:val="99"/>
    <w:semiHidden/>
    <w:unhideWhenUsed/>
    <w:rsid w:val="00123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11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wt-umweltpreis.de/projekte/6a44d42a46f61ef22c0aec73" TargetMode="External"/><Relationship Id="rId5" Type="http://schemas.openxmlformats.org/officeDocument/2006/relationships/hyperlink" Target="https://swt-umweltpreis.de/projekte/6a44d42a46f61ef22c0aec73"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2705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1</cp:revision>
  <dcterms:created xsi:type="dcterms:W3CDTF">2026-10-02T09:29:00Z</dcterms:created>
  <dcterms:modified xsi:type="dcterms:W3CDTF">2026-10-02T09:32:00Z</dcterms:modified>
</cp:coreProperties>
</file>