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A5" w:rsidRPr="00B518A5" w:rsidRDefault="00B518A5" w:rsidP="00B518A5">
      <w:pPr>
        <w:pStyle w:val="pt-1"/>
        <w:shd w:val="clear" w:color="auto" w:fill="FAFAFA"/>
        <w:spacing w:before="0" w:beforeAutospacing="0" w:after="0" w:afterAutospacing="0"/>
        <w:rPr>
          <w:rFonts w:ascii="Barlow Fallback" w:hAnsi="Barlow Fallback"/>
          <w:b/>
          <w:color w:val="000000"/>
          <w:sz w:val="28"/>
          <w:szCs w:val="28"/>
        </w:rPr>
      </w:pPr>
      <w:r w:rsidRPr="00B518A5">
        <w:rPr>
          <w:rFonts w:ascii="Barlow Fallback" w:hAnsi="Barlow Fallback"/>
          <w:b/>
          <w:color w:val="000000"/>
          <w:sz w:val="28"/>
          <w:szCs w:val="28"/>
        </w:rPr>
        <w:t>Vielfalt, Kreativität und Teamgeist: Die Werdenbergschule Trochtelfingen bereitet sich auf spannende Projekttage vor</w:t>
      </w:r>
    </w:p>
    <w:p w:rsidR="00B518A5" w:rsidRDefault="00B518A5" w:rsidP="00B518A5">
      <w:pPr>
        <w:pStyle w:val="pt-1"/>
        <w:shd w:val="clear" w:color="auto" w:fill="FAFAFA"/>
        <w:spacing w:before="0" w:beforeAutospacing="0" w:after="0" w:afterAutospacing="0"/>
        <w:rPr>
          <w:rFonts w:ascii="Barlow Fallback" w:hAnsi="Barlow Fallback"/>
          <w:color w:val="000000"/>
        </w:rPr>
      </w:pPr>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 xml:space="preserve">An der Werdenbergschule laufen die Vorbereitungen für ein besonderes Highlight des Schuljahres: Vom 22. bis 24. Juli finden vormittags – es gibt keine Mittagsschule – die Projekttage unter dem Motto „Vielfalt erleben – gemeinsam gestalten“ statt. </w:t>
      </w:r>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Ziel ist es, den Lernalltag bewusst aufzubrechen und Raum für Persönlichkeitsentwicklung, Teamarbeit und praktisches Lernen zu schaffen. In altersgemischten Gruppen entdecken Schülerinnen und Schüler neue Interessen, vertiefen Kompetenzen und übernehmen Verantwortung – ganz im Sinne des Schulprofils der Werdenbergschule als lebendige Grund- und Gemeinschaftsschule mit praxisnaher, lebensweltorientierter Bildung.</w:t>
      </w:r>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 xml:space="preserve">Die Bandbreite der Projekte spiegelt die Vielfalt der Schulgemeinschaft: Kreative Köpfe kommen in der Kreativwerkstatt, beim Porträtzeichnen, in der Trickfilmkiste, in der Fotografie und bei der Papier-Action auf ihre Kosten; Tüftlerinnen und Tüftler bauen gemeinsam einen Escape Room und erproben im Format „Forschen und Entdecken“ naturwissenschaftliche Fragestellungen. Kulinarisch geht es in „Kochen und Backen“ zu, während das Japan-Projekt interkulturelle Einblicke und ästhetische Praxis verbindet. Natur- und Tierfreundinnen und -freunde erleben beim Alpaka-Abenteuer, auf dem </w:t>
      </w:r>
      <w:r>
        <w:rPr>
          <w:rFonts w:ascii="Barlow Fallback" w:hAnsi="Barlow Fallback"/>
          <w:color w:val="000000"/>
        </w:rPr>
        <w:t>Waldlehrpfad</w:t>
      </w:r>
      <w:r>
        <w:rPr>
          <w:rFonts w:ascii="Barlow Fallback" w:hAnsi="Barlow Fallback"/>
          <w:color w:val="000000"/>
        </w:rPr>
        <w:t xml:space="preserve">, im Outdoor-Projekt und im Pferdeprojekt Lernen in und mit der Umwelt. Sportlich wird es mit Mountainbike und Klettern, bei „Sport mit Ball“, Ringtennis und dem Format „Olympische Spiele“ – und wer Abwechslung sucht, findet sie in „Sport: vom Korb zum Wasser“. Ein besonderes Zeichen der Gemeinschaft setzt das Sozialprojekt „Jung und Alt“, </w:t>
      </w:r>
      <w:r>
        <w:rPr>
          <w:rFonts w:ascii="Barlow Fallback" w:hAnsi="Barlow Fallback"/>
          <w:color w:val="000000"/>
        </w:rPr>
        <w:t>in den generationenübergreifenden Begegnungen</w:t>
      </w:r>
      <w:r>
        <w:rPr>
          <w:rFonts w:ascii="Barlow Fallback" w:hAnsi="Barlow Fallback"/>
          <w:color w:val="000000"/>
        </w:rPr>
        <w:t xml:space="preserve"> gestaltet und soziale Verantwortung konkret erfahrbar wird.</w:t>
      </w:r>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bookmarkStart w:id="0" w:name="_GoBack"/>
      <w:bookmarkEnd w:id="0"/>
    </w:p>
    <w:p w:rsidR="00B518A5" w:rsidRDefault="00B518A5" w:rsidP="00B518A5">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Die Projekttage sind fester Bestandteil des pädagogischen Selbstverständnisses der Werdenbergschule: Lernen mit Kopf, Herz und Hand, vielfältige Zugänge zu Wissen, Kooperation in heterogenen Gruppen und die enge Zusammenarbeit mit außerschulischen Partnerinnen und Partnern prägen das Profil der Schule. Mit großem Engagement bereitet das Kollegium die drei Tage vor; unterstützt wird es von der ganzen Schulgemeinschaft. Die Vorfreude ist groß – auf ein Miteinander, das Kreativität freisetzt, Talente sichtbar macht und Teamgeist stärkt.</w:t>
      </w:r>
    </w:p>
    <w:p w:rsidR="008A24E0" w:rsidRPr="00AF1519" w:rsidRDefault="008A24E0" w:rsidP="00AF1519"/>
    <w:sectPr w:rsidR="008A24E0" w:rsidRPr="00AF15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Fallb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09"/>
    <w:rsid w:val="001C14B1"/>
    <w:rsid w:val="002C5509"/>
    <w:rsid w:val="008A24E0"/>
    <w:rsid w:val="00AF1519"/>
    <w:rsid w:val="00B518A5"/>
    <w:rsid w:val="00C31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B23B"/>
  <w15:chartTrackingRefBased/>
  <w15:docId w15:val="{FAB99538-E1B4-413B-B433-3BB92122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F151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F1519"/>
    <w:rPr>
      <w:b/>
      <w:bCs/>
    </w:rPr>
  </w:style>
  <w:style w:type="character" w:styleId="Hervorhebung">
    <w:name w:val="Emphasis"/>
    <w:basedOn w:val="Absatz-Standardschriftart"/>
    <w:uiPriority w:val="20"/>
    <w:qFormat/>
    <w:rsid w:val="00AF1519"/>
    <w:rPr>
      <w:i/>
      <w:iCs/>
    </w:rPr>
  </w:style>
  <w:style w:type="paragraph" w:customStyle="1" w:styleId="pt-1">
    <w:name w:val="pt-1"/>
    <w:basedOn w:val="Standard"/>
    <w:rsid w:val="00B518A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52571">
      <w:bodyDiv w:val="1"/>
      <w:marLeft w:val="0"/>
      <w:marRight w:val="0"/>
      <w:marTop w:val="0"/>
      <w:marBottom w:val="0"/>
      <w:divBdr>
        <w:top w:val="none" w:sz="0" w:space="0" w:color="auto"/>
        <w:left w:val="none" w:sz="0" w:space="0" w:color="auto"/>
        <w:bottom w:val="none" w:sz="0" w:space="0" w:color="auto"/>
        <w:right w:val="none" w:sz="0" w:space="0" w:color="auto"/>
      </w:divBdr>
    </w:div>
    <w:div w:id="1211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3</cp:revision>
  <dcterms:created xsi:type="dcterms:W3CDTF">2025-07-18T09:21:00Z</dcterms:created>
  <dcterms:modified xsi:type="dcterms:W3CDTF">2026-07-12T07:45:00Z</dcterms:modified>
</cp:coreProperties>
</file>