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519" w:rsidRDefault="00AF7519" w:rsidP="00AF7519">
      <w:pPr>
        <w:pStyle w:val="StandardWeb"/>
      </w:pPr>
      <w:r>
        <w:rPr>
          <w:rStyle w:val="Fett"/>
        </w:rPr>
        <w:t>Werdenbergschule startet in die schriftliche Prüfungsphase: Abschlussschülerinnen und Abschlussschüler zeigen, was in ihnen steckt</w:t>
      </w:r>
    </w:p>
    <w:p w:rsidR="00AF7519" w:rsidRDefault="00AF7519" w:rsidP="00AF7519">
      <w:pPr>
        <w:pStyle w:val="StandardWeb"/>
      </w:pPr>
      <w:r>
        <w:t xml:space="preserve">Die Abschlussjahrgänge der Werdenbergschule haben eine spannende und entscheidende Phase ihres Schulwegs erreicht: In den Wochen bis zu den Pfingstferien legen die Schülerinnen und Schüler ihre schriftlichen Prüfungen für den Real- und Hauptschulabschluss ab. Den Auftakt bildet das Fach </w:t>
      </w:r>
      <w:r>
        <w:rPr>
          <w:rStyle w:val="Fett"/>
        </w:rPr>
        <w:t>Deutsch am Freitag, 8. Mai 2026</w:t>
      </w:r>
      <w:r>
        <w:t xml:space="preserve">. Es folgen </w:t>
      </w:r>
      <w:r>
        <w:rPr>
          <w:rStyle w:val="Fett"/>
        </w:rPr>
        <w:t>Mathematik am Dienstag, 12. Mai 2026</w:t>
      </w:r>
      <w:r>
        <w:t xml:space="preserve">, und </w:t>
      </w:r>
      <w:r>
        <w:rPr>
          <w:rStyle w:val="Fett"/>
        </w:rPr>
        <w:t>Englisch am Dienstag, 19. Mai 2026</w:t>
      </w:r>
      <w:r>
        <w:t xml:space="preserve">. Für die Schülerinnen und Schüler des Realschulabschlusses schließt sich am </w:t>
      </w:r>
      <w:r>
        <w:rPr>
          <w:rStyle w:val="Fett"/>
        </w:rPr>
        <w:t>Donnerstag, 21. Mai 2026</w:t>
      </w:r>
      <w:r>
        <w:t xml:space="preserve">, die schriftliche Prüfung im Wahlpflichtfach </w:t>
      </w:r>
      <w:r>
        <w:rPr>
          <w:rStyle w:val="Fett"/>
        </w:rPr>
        <w:t>Technik, AES oder Französisch</w:t>
      </w:r>
      <w:r>
        <w:t xml:space="preserve"> an. Im Anschluss folgen die mündlichen Prüfungen. Bereits absolviert wurden die Kommunikationsprüfungen in Englisch und Französisch sowie die praktischen Prüfungen in AES (Alltagskultur, Ernährung, Soziales) und Technik. </w:t>
      </w:r>
    </w:p>
    <w:p w:rsidR="00AF7519" w:rsidRDefault="00AF7519" w:rsidP="00AF7519">
      <w:pPr>
        <w:pStyle w:val="StandardWeb"/>
      </w:pPr>
      <w:r>
        <w:t xml:space="preserve">Alle wichtigen Informationen zu den Prüfungen stellt die Werdenbergschule auf ihrer Homepage bereit. Dort finden sich sowohl die aktuellen Termine als auch die verbindlichen Hinweise zum Verhalten im Krankheitsfall an Prüfungstagen. </w:t>
      </w:r>
    </w:p>
    <w:p w:rsidR="00AF7519" w:rsidRDefault="00AF7519" w:rsidP="00AF7519">
      <w:pPr>
        <w:pStyle w:val="StandardWeb"/>
      </w:pPr>
      <w:r>
        <w:t>Das Profil der Werdenbergschule prägt diese Prüfungszeit in besonderer Weise: Als praxisnahe und kompetenzorientierte Schule steht sie für anwendungsbezogenes Lernen und eine starke Sprachbildung. Die bereits durchgeführten Kommunikationsprüfungen zeigen, wie sicher sich die Jugendlichen in realen Gesprächssituationen bewegen. Die praktischen Prüfungen in AES und Technik unterstreichen zugleich die enge Verbindung von Theorie und Praxis. Individuelle Förderung gehört fest zum Selbstverständnis der Schule: Prüfungstrainings, Simulationen, Lerncoaching, differenzierte Lernzeiten und verlässliche Ansprechpersonen begleiten die Prüflinge auf ihrem Weg. Eine transparente und strukturierte Prüfungsorganisation sorgt darüber hinaus für Ruhe, Verlässlichkeit und Fairness – beste Voraussetzungen, damit jede und jeder das eigene Potenzial entfalten kann.</w:t>
      </w:r>
    </w:p>
    <w:p w:rsidR="00AF7519" w:rsidRDefault="00AF7519" w:rsidP="00AF7519">
      <w:pPr>
        <w:pStyle w:val="StandardWeb"/>
      </w:pPr>
      <w:r>
        <w:t>Auch die konsequente Berufsorientierung der Werdenbergschule kommt den Abschlussschülerinnen und Abschlussschülern zugute. Bewerbungstrainings, Praxiseinblicke sowie die Zusammenarbeit mit regionalen Betrieben und weiterführenden Schulen bereiten gezielt auf die nächsten Schritte vor – sei es der Einstieg in die Berufswelt oder der Übergang an ein berufliches Gymnasium beziehungsweise in die gymnasiale Oberstufe. Werte wie Teamgeist, Verantwortung und gegenseitige Unterstützung prägen den Schulalltag und geben den Jugendlichen Rückenwind für die anstehenden Herausforderungen.</w:t>
      </w:r>
    </w:p>
    <w:p w:rsidR="00AF7519" w:rsidRDefault="00AF7519" w:rsidP="00AF7519">
      <w:pPr>
        <w:pStyle w:val="StandardWeb"/>
      </w:pPr>
      <w:r>
        <w:rPr>
          <w:rStyle w:val="Fett"/>
        </w:rPr>
        <w:t>Wichtiger Hinweis:</w:t>
      </w:r>
      <w:r>
        <w:t xml:space="preserve"> Bei Krankheit an einem Prüfungstag sind die Vorgaben der Werdenbergschule unbedingt zu beachten. Eine unverzügliche Meldung im Sekretariat sowie die fristgerechte Einreichung eines ärztlichen Attests sind zwingend erforderlich. Die Schule nennt dafür folgende Fristen: Meldung </w:t>
      </w:r>
      <w:r>
        <w:rPr>
          <w:rStyle w:val="Fett"/>
        </w:rPr>
        <w:t>bis spätestens 07:45 Uhr am Prüfungstag</w:t>
      </w:r>
      <w:r>
        <w:t xml:space="preserve">, Attest </w:t>
      </w:r>
      <w:r>
        <w:rPr>
          <w:rStyle w:val="Fett"/>
        </w:rPr>
        <w:t>bis spätestens 12:00 Uhr am Folgetag</w:t>
      </w:r>
      <w:r>
        <w:t xml:space="preserve">; in Ausnahmefällen kann es zunächst eingescannt per Mail eingereicht werden, das Original muss dann innerhalb von zwei Tagen nachgereicht werden. </w:t>
      </w:r>
    </w:p>
    <w:p w:rsidR="001D7B57" w:rsidRPr="00AF7519" w:rsidRDefault="00AF7519" w:rsidP="00AF7519">
      <w:pPr>
        <w:pStyle w:val="StandardWeb"/>
      </w:pPr>
      <w:r>
        <w:t>Die Schulgemeinschaft der Werdenbergschule wünscht allen Prüflingen viel Erfolg und blickt mit Zuversicht auf die kommenden Ergebnisse. Die in den vergangenen Jahren erworbenen Kompetenzen bilden ein starkes Fundament – sowohl für den Einstieg in die Berufswelt als auch für den weiteren Bildungsweg an einem beruflichen Gymnasium oder in der gymnasialen Oberstufe.</w:t>
      </w:r>
      <w:bookmarkStart w:id="0" w:name="_GoBack"/>
      <w:bookmarkEnd w:id="0"/>
    </w:p>
    <w:sectPr w:rsidR="001D7B57" w:rsidRPr="00AF75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02D8D"/>
    <w:multiLevelType w:val="hybridMultilevel"/>
    <w:tmpl w:val="7324B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F5"/>
    <w:rsid w:val="001C14B1"/>
    <w:rsid w:val="001D7B57"/>
    <w:rsid w:val="002C5ECD"/>
    <w:rsid w:val="008A24E0"/>
    <w:rsid w:val="00AF7519"/>
    <w:rsid w:val="00EA31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EC70"/>
  <w15:chartTrackingRefBased/>
  <w15:docId w15:val="{1C681233-6E30-4982-9539-12BAE5C8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1">
    <w:name w:val="pt-1"/>
    <w:basedOn w:val="Standard"/>
    <w:rsid w:val="00EA31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D7B57"/>
    <w:rPr>
      <w:color w:val="0563C1" w:themeColor="hyperlink"/>
      <w:u w:val="single"/>
    </w:rPr>
  </w:style>
  <w:style w:type="character" w:styleId="NichtaufgelsteErwhnung">
    <w:name w:val="Unresolved Mention"/>
    <w:basedOn w:val="Absatz-Standardschriftart"/>
    <w:uiPriority w:val="99"/>
    <w:semiHidden/>
    <w:unhideWhenUsed/>
    <w:rsid w:val="001D7B57"/>
    <w:rPr>
      <w:color w:val="605E5C"/>
      <w:shd w:val="clear" w:color="auto" w:fill="E1DFDD"/>
    </w:rPr>
  </w:style>
  <w:style w:type="paragraph" w:styleId="StandardWeb">
    <w:name w:val="Normal (Web)"/>
    <w:basedOn w:val="Standard"/>
    <w:uiPriority w:val="99"/>
    <w:unhideWhenUsed/>
    <w:rsid w:val="00AF751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F7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65633">
      <w:bodyDiv w:val="1"/>
      <w:marLeft w:val="0"/>
      <w:marRight w:val="0"/>
      <w:marTop w:val="0"/>
      <w:marBottom w:val="0"/>
      <w:divBdr>
        <w:top w:val="none" w:sz="0" w:space="0" w:color="auto"/>
        <w:left w:val="none" w:sz="0" w:space="0" w:color="auto"/>
        <w:bottom w:val="none" w:sz="0" w:space="0" w:color="auto"/>
        <w:right w:val="none" w:sz="0" w:space="0" w:color="auto"/>
      </w:divBdr>
    </w:div>
    <w:div w:id="1699811950">
      <w:bodyDiv w:val="1"/>
      <w:marLeft w:val="0"/>
      <w:marRight w:val="0"/>
      <w:marTop w:val="0"/>
      <w:marBottom w:val="0"/>
      <w:divBdr>
        <w:top w:val="none" w:sz="0" w:space="0" w:color="auto"/>
        <w:left w:val="none" w:sz="0" w:space="0" w:color="auto"/>
        <w:bottom w:val="none" w:sz="0" w:space="0" w:color="auto"/>
        <w:right w:val="none" w:sz="0" w:space="0" w:color="auto"/>
      </w:divBdr>
    </w:div>
    <w:div w:id="193458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3025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Rektor</cp:lastModifiedBy>
  <cp:revision>2</cp:revision>
  <dcterms:created xsi:type="dcterms:W3CDTF">2026-05-03T16:00:00Z</dcterms:created>
  <dcterms:modified xsi:type="dcterms:W3CDTF">2026-05-03T16:00:00Z</dcterms:modified>
</cp:coreProperties>
</file>